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786"/>
        <w:gridCol w:w="3969"/>
        <w:gridCol w:w="3005"/>
      </w:tblGrid>
      <w:tr w:rsidR="00E417C6" w:rsidRPr="007A4D92" w:rsidTr="00BB6150">
        <w:trPr>
          <w:tblHeader/>
        </w:trPr>
        <w:tc>
          <w:tcPr>
            <w:tcW w:w="140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417C6" w:rsidRPr="007A4D92" w:rsidRDefault="00AD6967" w:rsidP="00AD6967">
            <w:pPr>
              <w:spacing w:line="0" w:lineRule="atLeast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附件</w:t>
            </w:r>
            <w:r w:rsidR="00D67DD0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</w:t>
            </w:r>
            <w:r w:rsidR="00E417C6" w:rsidRPr="007A4D92">
              <w:rPr>
                <w:rFonts w:eastAsia="標楷體"/>
                <w:b/>
                <w:bCs/>
                <w:sz w:val="32"/>
                <w:szCs w:val="32"/>
              </w:rPr>
              <w:t>____</w:t>
            </w:r>
            <w:r w:rsidR="00E417C6" w:rsidRPr="007A4D92">
              <w:rPr>
                <w:rFonts w:eastAsia="標楷體" w:hint="eastAsia"/>
                <w:sz w:val="36"/>
                <w:szCs w:val="36"/>
                <w:u w:val="single"/>
              </w:rPr>
              <w:t>獸醫學</w:t>
            </w:r>
            <w:r w:rsidR="00E417C6" w:rsidRPr="007A4D92">
              <w:rPr>
                <w:rFonts w:eastAsia="標楷體"/>
                <w:b/>
                <w:bCs/>
                <w:sz w:val="32"/>
                <w:szCs w:val="32"/>
              </w:rPr>
              <w:t xml:space="preserve">__ </w:t>
            </w:r>
            <w:r w:rsidR="00E417C6" w:rsidRPr="007A4D92">
              <w:rPr>
                <w:rFonts w:eastAsia="標楷體"/>
                <w:b/>
                <w:bCs/>
                <w:sz w:val="32"/>
                <w:szCs w:val="32"/>
              </w:rPr>
              <w:t>系</w:t>
            </w:r>
            <w:r w:rsidR="00E417C6" w:rsidRPr="007A4D92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="00E417C6" w:rsidRPr="007A4D92">
              <w:rPr>
                <w:rFonts w:eastAsia="標楷體"/>
                <w:b/>
                <w:bCs/>
                <w:sz w:val="32"/>
                <w:szCs w:val="32"/>
              </w:rPr>
              <w:t>所</w:t>
            </w:r>
            <w:r w:rsidR="00E417C6" w:rsidRPr="007A4D92">
              <w:rPr>
                <w:rFonts w:eastAsia="標楷體"/>
                <w:b/>
                <w:bCs/>
                <w:sz w:val="32"/>
                <w:szCs w:val="32"/>
              </w:rPr>
              <w:t xml:space="preserve">) </w:t>
            </w:r>
            <w:r w:rsidR="00E417C6" w:rsidRPr="007A4D92">
              <w:rPr>
                <w:rFonts w:eastAsia="標楷體" w:hint="eastAsia"/>
                <w:b/>
                <w:bCs/>
                <w:color w:val="0000FF"/>
                <w:sz w:val="32"/>
                <w:szCs w:val="32"/>
              </w:rPr>
              <w:t>大學部</w:t>
            </w:r>
            <w:r w:rsidR="00E417C6" w:rsidRPr="007A4D92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="00E417C6" w:rsidRPr="007A4D92">
              <w:rPr>
                <w:rFonts w:eastAsia="標楷體"/>
                <w:b/>
                <w:bCs/>
                <w:sz w:val="32"/>
                <w:szCs w:val="32"/>
              </w:rPr>
              <w:t>課程與核心能力之關聯檢核表</w:t>
            </w:r>
          </w:p>
          <w:p w:rsidR="00E417C6" w:rsidRPr="007A4D92" w:rsidRDefault="00E417C6" w:rsidP="00BB6150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417C6" w:rsidRPr="007A4D92" w:rsidTr="00BB6150">
        <w:trPr>
          <w:tblHeader/>
        </w:trPr>
        <w:tc>
          <w:tcPr>
            <w:tcW w:w="2268" w:type="dxa"/>
            <w:shd w:val="clear" w:color="auto" w:fill="FFCC99"/>
          </w:tcPr>
          <w:p w:rsidR="00E417C6" w:rsidRPr="007A4D92" w:rsidRDefault="00E417C6" w:rsidP="00BB6150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4786" w:type="dxa"/>
            <w:shd w:val="clear" w:color="auto" w:fill="FFCC99"/>
          </w:tcPr>
          <w:p w:rsidR="00E417C6" w:rsidRPr="007A4D92" w:rsidRDefault="00E417C6" w:rsidP="00BB6150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能力指標與</w:t>
            </w:r>
          </w:p>
          <w:p w:rsidR="00E417C6" w:rsidRPr="007A4D92" w:rsidRDefault="00E417C6" w:rsidP="00BB6150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3969" w:type="dxa"/>
            <w:shd w:val="clear" w:color="auto" w:fill="FFCC99"/>
          </w:tcPr>
          <w:p w:rsidR="00E417C6" w:rsidRPr="007A4D92" w:rsidRDefault="00E417C6" w:rsidP="00BB6150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3005" w:type="dxa"/>
            <w:shd w:val="clear" w:color="auto" w:fill="FFCC99"/>
          </w:tcPr>
          <w:p w:rsidR="00E417C6" w:rsidRPr="007A4D92" w:rsidRDefault="00E417C6" w:rsidP="00BB6150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檢核機制</w:t>
            </w:r>
          </w:p>
        </w:tc>
      </w:tr>
      <w:tr w:rsidR="00E417C6" w:rsidRPr="007A4D92" w:rsidTr="00BB6150">
        <w:trPr>
          <w:trHeight w:val="1020"/>
        </w:trPr>
        <w:tc>
          <w:tcPr>
            <w:tcW w:w="2268" w:type="dxa"/>
          </w:tcPr>
          <w:p w:rsidR="00E417C6" w:rsidRPr="007A4D92" w:rsidRDefault="00E417C6" w:rsidP="00BB6150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具備動物保護、專業倫理及相關法律知識</w:t>
            </w:r>
          </w:p>
        </w:tc>
        <w:tc>
          <w:tcPr>
            <w:tcW w:w="4786" w:type="dxa"/>
          </w:tcPr>
          <w:p w:rsidR="00E417C6" w:rsidRPr="007A4D92" w:rsidRDefault="00E417C6" w:rsidP="00E417C6">
            <w:pPr>
              <w:numPr>
                <w:ilvl w:val="0"/>
                <w:numId w:val="2"/>
              </w:numPr>
              <w:ind w:left="318" w:hanging="318"/>
              <w:rPr>
                <w:rFonts w:eastAsia="標楷體"/>
                <w:kern w:val="0"/>
              </w:rPr>
            </w:pPr>
            <w:r w:rsidRPr="007A4D92">
              <w:rPr>
                <w:rFonts w:eastAsia="標楷體"/>
                <w:kern w:val="0"/>
              </w:rPr>
              <w:t>了解獸醫專業法律知識</w:t>
            </w:r>
          </w:p>
          <w:p w:rsidR="00E417C6" w:rsidRPr="007A4D92" w:rsidRDefault="00E417C6" w:rsidP="00E417C6">
            <w:pPr>
              <w:numPr>
                <w:ilvl w:val="0"/>
                <w:numId w:val="2"/>
              </w:numPr>
              <w:ind w:left="318" w:hanging="318"/>
              <w:rPr>
                <w:rFonts w:eastAsia="標楷體"/>
              </w:rPr>
            </w:pPr>
            <w:r w:rsidRPr="007A4D92">
              <w:rPr>
                <w:rFonts w:eastAsia="標楷體"/>
                <w:kern w:val="0"/>
              </w:rPr>
              <w:t>提昇法律素養、培養獸醫倫理認知</w:t>
            </w:r>
          </w:p>
          <w:p w:rsidR="00E417C6" w:rsidRPr="007A4D92" w:rsidRDefault="00E417C6" w:rsidP="00BB6150">
            <w:pPr>
              <w:rPr>
                <w:rFonts w:eastAsia="標楷體"/>
                <w:color w:val="FF0000"/>
              </w:rPr>
            </w:pPr>
          </w:p>
        </w:tc>
        <w:tc>
          <w:tcPr>
            <w:tcW w:w="3969" w:type="dxa"/>
          </w:tcPr>
          <w:p w:rsidR="00E417C6" w:rsidRPr="007A4D92" w:rsidRDefault="00E417C6" w:rsidP="00BB6150">
            <w:pPr>
              <w:pStyle w:val="a3"/>
              <w:ind w:leftChars="53" w:left="127"/>
              <w:rPr>
                <w:rFonts w:eastAsia="標楷體"/>
              </w:rPr>
            </w:pPr>
            <w:r w:rsidRPr="007A4D92">
              <w:rPr>
                <w:rFonts w:eastAsia="標楷體" w:cs="新細明體" w:hint="eastAsia"/>
                <w:kern w:val="0"/>
              </w:rPr>
              <w:t>獸醫公共衛生學、獸醫法規與倫理、動物醫院之經營管理、獸醫行政學、</w:t>
            </w:r>
            <w:r>
              <w:rPr>
                <w:rFonts w:eastAsia="標楷體" w:cs="新細明體" w:hint="eastAsia"/>
                <w:kern w:val="0"/>
              </w:rPr>
              <w:t>獸醫流行病學、實驗動物導論、實驗動物保健、實驗動物保健實習、保育醫學概論、獸醫學概論、獸醫病毒學、獸醫病毒學實習、獸醫藥理學</w:t>
            </w:r>
            <w:r>
              <w:rPr>
                <w:rFonts w:eastAsia="標楷體" w:cs="新細明體" w:hint="eastAsia"/>
                <w:kern w:val="0"/>
              </w:rPr>
              <w:t>(1)</w:t>
            </w:r>
            <w:r>
              <w:rPr>
                <w:rFonts w:eastAsia="標楷體" w:cs="新細明體" w:hint="eastAsia"/>
                <w:kern w:val="0"/>
              </w:rPr>
              <w:t>、獸醫藥理學實習、獸醫中毒學、中獸醫學、</w:t>
            </w:r>
            <w:r w:rsidRPr="00C166A5">
              <w:rPr>
                <w:rFonts w:eastAsia="標楷體" w:cs="新細明體" w:hint="eastAsia"/>
                <w:kern w:val="0"/>
              </w:rPr>
              <w:t>動物福祉</w:t>
            </w:r>
            <w:r>
              <w:rPr>
                <w:rFonts w:ascii="Times New Roman" w:eastAsia="標楷體" w:hint="eastAsia"/>
                <w:sz w:val="24"/>
                <w:szCs w:val="24"/>
              </w:rPr>
              <w:t>、</w:t>
            </w:r>
            <w:r>
              <w:rPr>
                <w:rFonts w:eastAsia="標楷體" w:cs="新細明體" w:hint="eastAsia"/>
                <w:kern w:val="0"/>
              </w:rPr>
              <w:t>獸醫</w:t>
            </w:r>
            <w:r w:rsidRPr="008C126C">
              <w:rPr>
                <w:rFonts w:eastAsia="標楷體" w:cs="新細明體" w:hint="eastAsia"/>
                <w:kern w:val="0"/>
              </w:rPr>
              <w:t>臨床診斷學、實務專題</w:t>
            </w:r>
            <w:r w:rsidRPr="008C126C">
              <w:rPr>
                <w:rFonts w:eastAsia="標楷體" w:cs="新細明體" w:hint="eastAsia"/>
                <w:kern w:val="0"/>
              </w:rPr>
              <w:t>(1)</w:t>
            </w:r>
            <w:r w:rsidRPr="008C126C">
              <w:rPr>
                <w:rFonts w:eastAsia="標楷體" w:cs="新細明體" w:hint="eastAsia"/>
                <w:kern w:val="0"/>
              </w:rPr>
              <w:t>、實務專題</w:t>
            </w:r>
            <w:r w:rsidRPr="008C126C">
              <w:rPr>
                <w:rFonts w:eastAsia="標楷體" w:cs="新細明體" w:hint="eastAsia"/>
                <w:kern w:val="0"/>
              </w:rPr>
              <w:t>(2)</w:t>
            </w:r>
            <w:r w:rsidRPr="008C126C">
              <w:rPr>
                <w:rFonts w:eastAsia="標楷體" w:cs="新細明體" w:hint="eastAsia"/>
                <w:kern w:val="0"/>
              </w:rPr>
              <w:t>、診療實習</w:t>
            </w:r>
            <w:r w:rsidRPr="008C126C">
              <w:rPr>
                <w:rFonts w:eastAsia="標楷體" w:cs="新細明體" w:hint="eastAsia"/>
                <w:kern w:val="0"/>
              </w:rPr>
              <w:t>(1)</w:t>
            </w:r>
            <w:r w:rsidRPr="008C126C">
              <w:rPr>
                <w:rFonts w:eastAsia="標楷體" w:cs="新細明體" w:hint="eastAsia"/>
                <w:kern w:val="0"/>
              </w:rPr>
              <w:t>、診療實習</w:t>
            </w:r>
            <w:r w:rsidRPr="008C126C">
              <w:rPr>
                <w:rFonts w:eastAsia="標楷體" w:cs="新細明體" w:hint="eastAsia"/>
                <w:kern w:val="0"/>
              </w:rPr>
              <w:t>(2)</w:t>
            </w:r>
            <w:r w:rsidRPr="008C126C">
              <w:rPr>
                <w:rFonts w:eastAsia="標楷體" w:cs="新細明體" w:hint="eastAsia"/>
                <w:kern w:val="0"/>
              </w:rPr>
              <w:t>、校外實習</w:t>
            </w:r>
          </w:p>
        </w:tc>
        <w:tc>
          <w:tcPr>
            <w:tcW w:w="3005" w:type="dxa"/>
            <w:vMerge w:val="restart"/>
          </w:tcPr>
          <w:p w:rsidR="00E417C6" w:rsidRPr="007A4D92" w:rsidRDefault="00E417C6" w:rsidP="00BB6150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期中</w:t>
            </w:r>
            <w:r w:rsidRPr="007A4D92">
              <w:rPr>
                <w:rFonts w:eastAsia="標楷體" w:hint="eastAsia"/>
              </w:rPr>
              <w:t>/</w:t>
            </w:r>
            <w:r w:rsidRPr="007A4D92">
              <w:rPr>
                <w:rFonts w:eastAsia="標楷體" w:hint="eastAsia"/>
              </w:rPr>
              <w:t>期末考。</w:t>
            </w:r>
          </w:p>
          <w:p w:rsidR="00E417C6" w:rsidRPr="007A4D92" w:rsidRDefault="00E417C6" w:rsidP="00BB6150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多元化</w:t>
            </w:r>
            <w:r w:rsidRPr="007A4D92">
              <w:rPr>
                <w:rFonts w:eastAsia="標楷體" w:hint="eastAsia"/>
              </w:rPr>
              <w:t>(</w:t>
            </w:r>
            <w:r w:rsidRPr="007A4D92">
              <w:rPr>
                <w:rFonts w:eastAsia="標楷體" w:hint="eastAsia"/>
              </w:rPr>
              <w:t>評量</w:t>
            </w:r>
            <w:r w:rsidRPr="007A4D92">
              <w:rPr>
                <w:rFonts w:eastAsia="標楷體" w:hint="eastAsia"/>
              </w:rPr>
              <w:t>)</w:t>
            </w:r>
            <w:r w:rsidRPr="007A4D92">
              <w:rPr>
                <w:rFonts w:eastAsia="標楷體" w:hint="eastAsia"/>
              </w:rPr>
              <w:t>：書面報告、口試、分組討論、小考等。</w:t>
            </w:r>
          </w:p>
        </w:tc>
      </w:tr>
      <w:tr w:rsidR="00E417C6" w:rsidRPr="007A4D92" w:rsidTr="00BB6150">
        <w:trPr>
          <w:trHeight w:val="656"/>
        </w:trPr>
        <w:tc>
          <w:tcPr>
            <w:tcW w:w="2268" w:type="dxa"/>
          </w:tcPr>
          <w:p w:rsidR="00E417C6" w:rsidRPr="007A4D92" w:rsidRDefault="00E417C6" w:rsidP="00BB6150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具備基礎獸醫學知識</w:t>
            </w:r>
          </w:p>
        </w:tc>
        <w:tc>
          <w:tcPr>
            <w:tcW w:w="4786" w:type="dxa"/>
          </w:tcPr>
          <w:p w:rsidR="00E417C6" w:rsidRPr="007A4D92" w:rsidRDefault="00E417C6" w:rsidP="00BB6150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1.</w:t>
            </w:r>
            <w:r w:rsidRPr="007A4D92">
              <w:rPr>
                <w:rFonts w:eastAsia="標楷體" w:hint="eastAsia"/>
              </w:rPr>
              <w:t>奠定應用獸醫學之基本能力</w:t>
            </w:r>
          </w:p>
          <w:p w:rsidR="00E417C6" w:rsidRDefault="00E417C6" w:rsidP="00BB6150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2.</w:t>
            </w:r>
            <w:r w:rsidRPr="007A4D92">
              <w:rPr>
                <w:rFonts w:eastAsia="標楷體" w:hint="eastAsia"/>
              </w:rPr>
              <w:t>奠定研習動物疾病之基本能力</w:t>
            </w:r>
          </w:p>
          <w:p w:rsidR="00E417C6" w:rsidRPr="007A4D92" w:rsidRDefault="00E417C6" w:rsidP="00BB6150">
            <w:pPr>
              <w:rPr>
                <w:rFonts w:eastAsia="標楷體"/>
              </w:rPr>
            </w:pPr>
          </w:p>
        </w:tc>
        <w:tc>
          <w:tcPr>
            <w:tcW w:w="3969" w:type="dxa"/>
          </w:tcPr>
          <w:p w:rsidR="00E417C6" w:rsidRPr="008C126C" w:rsidRDefault="00E417C6" w:rsidP="00D55BB8">
            <w:pPr>
              <w:pStyle w:val="a5"/>
              <w:rPr>
                <w:sz w:val="20"/>
              </w:rPr>
            </w:pPr>
            <w:r w:rsidRPr="008C126C">
              <w:rPr>
                <w:rFonts w:ascii="細明體" w:cs="新細明體" w:hint="eastAsia"/>
                <w:kern w:val="0"/>
                <w:sz w:val="20"/>
              </w:rPr>
              <w:t>獸醫解剖學（</w:t>
            </w:r>
            <w:r w:rsidRPr="008C126C">
              <w:rPr>
                <w:rFonts w:ascii="細明體" w:cs="新細明體"/>
                <w:kern w:val="0"/>
                <w:sz w:val="20"/>
              </w:rPr>
              <w:t>1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）、獸醫解剖學實習（</w:t>
            </w:r>
            <w:r w:rsidRPr="008C126C">
              <w:rPr>
                <w:rFonts w:ascii="細明體" w:cs="新細明體"/>
                <w:kern w:val="0"/>
                <w:sz w:val="20"/>
              </w:rPr>
              <w:t>1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）、動物飼養管理學、有機化學、獸醫解剖學（</w:t>
            </w:r>
            <w:r w:rsidRPr="008C126C">
              <w:rPr>
                <w:rFonts w:ascii="細明體" w:cs="新細明體"/>
                <w:kern w:val="0"/>
                <w:sz w:val="20"/>
              </w:rPr>
              <w:t>2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）、獸醫解剖學實習（</w:t>
            </w:r>
            <w:r w:rsidRPr="008C126C">
              <w:rPr>
                <w:rFonts w:ascii="細明體" w:cs="新細明體"/>
                <w:kern w:val="0"/>
                <w:sz w:val="20"/>
              </w:rPr>
              <w:t>2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）、動物組織學（</w:t>
            </w:r>
            <w:r w:rsidRPr="008C126C">
              <w:rPr>
                <w:rFonts w:ascii="細明體" w:cs="新細明體"/>
                <w:kern w:val="0"/>
                <w:sz w:val="20"/>
              </w:rPr>
              <w:t>1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）、動物組織學實習（</w:t>
            </w:r>
            <w:r w:rsidRPr="008C126C">
              <w:rPr>
                <w:rFonts w:ascii="細明體" w:cs="新細明體"/>
                <w:kern w:val="0"/>
                <w:sz w:val="20"/>
              </w:rPr>
              <w:t>1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）、獸醫細菌學、獸醫細菌學實習、獸醫病毒學、獸醫病毒學實習、生物化學、獸醫生理學（</w:t>
            </w:r>
            <w:r w:rsidRPr="008C126C">
              <w:rPr>
                <w:rFonts w:ascii="細明體" w:cs="新細明體"/>
                <w:kern w:val="0"/>
                <w:sz w:val="20"/>
              </w:rPr>
              <w:t>1</w:t>
            </w:r>
            <w:r w:rsidR="003D7512">
              <w:rPr>
                <w:rFonts w:ascii="細明體" w:cs="新細明體" w:hint="eastAsia"/>
                <w:kern w:val="0"/>
                <w:sz w:val="20"/>
              </w:rPr>
              <w:t>）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、動物組織學（</w:t>
            </w:r>
            <w:r w:rsidRPr="008C126C">
              <w:rPr>
                <w:rFonts w:ascii="細明體" w:cs="新細明體"/>
                <w:kern w:val="0"/>
                <w:sz w:val="20"/>
              </w:rPr>
              <w:t>2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）、動物組織學實習（</w:t>
            </w:r>
            <w:r w:rsidRPr="008C126C">
              <w:rPr>
                <w:rFonts w:ascii="細明體" w:cs="新細明體"/>
                <w:kern w:val="0"/>
                <w:sz w:val="20"/>
              </w:rPr>
              <w:t>2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）、生物化學實驗、獸醫生理學（</w:t>
            </w:r>
            <w:r w:rsidRPr="008C126C">
              <w:rPr>
                <w:rFonts w:ascii="細明體" w:cs="新細明體"/>
                <w:kern w:val="0"/>
                <w:sz w:val="20"/>
              </w:rPr>
              <w:t>2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）、</w:t>
            </w:r>
            <w:r w:rsidRPr="003D7512">
              <w:rPr>
                <w:rFonts w:ascii="細明體" w:cs="新細明體" w:hint="eastAsia"/>
                <w:color w:val="FF0000"/>
                <w:kern w:val="0"/>
                <w:sz w:val="20"/>
              </w:rPr>
              <w:t>獸醫生理學實習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、獸醫免疫學、獸醫免疫學實習、獸醫臨床病理學、獸醫臨床病理學實習、獸醫麻醉學、獸醫麻醉學實習、獸醫臨床診斷學、獸醫臨床診斷學實習、獸醫外科學、</w:t>
            </w:r>
            <w:proofErr w:type="gramStart"/>
            <w:r w:rsidRPr="008C126C">
              <w:rPr>
                <w:rFonts w:ascii="細明體" w:cs="新細明體" w:hint="eastAsia"/>
                <w:kern w:val="0"/>
                <w:sz w:val="20"/>
              </w:rPr>
              <w:t>豬病學</w:t>
            </w:r>
            <w:proofErr w:type="gramEnd"/>
            <w:r w:rsidRPr="008C126C">
              <w:rPr>
                <w:rFonts w:ascii="細明體" w:cs="新細明體" w:hint="eastAsia"/>
                <w:kern w:val="0"/>
                <w:sz w:val="20"/>
              </w:rPr>
              <w:t>、水生動物疾病學、獸醫影像診斷學、獸醫影像診斷學實習、獸醫產科及產</w:t>
            </w:r>
            <w:proofErr w:type="gramStart"/>
            <w:r w:rsidRPr="008C126C">
              <w:rPr>
                <w:rFonts w:ascii="細明體" w:cs="新細明體" w:hint="eastAsia"/>
                <w:kern w:val="0"/>
                <w:sz w:val="20"/>
              </w:rPr>
              <w:t>殖</w:t>
            </w:r>
            <w:proofErr w:type="gramEnd"/>
            <w:r w:rsidRPr="008C126C">
              <w:rPr>
                <w:rFonts w:ascii="細明體" w:cs="新細明體" w:hint="eastAsia"/>
                <w:kern w:val="0"/>
                <w:sz w:val="20"/>
              </w:rPr>
              <w:t>障礙學、實務專題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(1)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、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lastRenderedPageBreak/>
              <w:t>實務專題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(2)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、</w:t>
            </w:r>
            <w:proofErr w:type="gramStart"/>
            <w:r w:rsidRPr="008C126C">
              <w:rPr>
                <w:rFonts w:ascii="細明體" w:cs="新細明體" w:hint="eastAsia"/>
                <w:kern w:val="0"/>
                <w:sz w:val="20"/>
              </w:rPr>
              <w:t>禽病學</w:t>
            </w:r>
            <w:proofErr w:type="gramEnd"/>
            <w:r w:rsidRPr="008C126C">
              <w:rPr>
                <w:rFonts w:ascii="細明體" w:cs="新細明體" w:hint="eastAsia"/>
                <w:kern w:val="0"/>
                <w:sz w:val="20"/>
              </w:rPr>
              <w:t>、反芻動物疾病學、獸醫公共衛生學、小動物內科學、小動物外科學、小動物外科學實習、普通微生物學、實驗動物導論、胚胎學、細胞生物學、分子生物</w:t>
            </w:r>
            <w:r w:rsidR="00D55BB8">
              <w:rPr>
                <w:rFonts w:ascii="細明體" w:cs="新細明體" w:hint="eastAsia"/>
                <w:kern w:val="0"/>
                <w:sz w:val="20"/>
              </w:rPr>
              <w:t>與遺傳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學、野生動物疾病學、生物技術實習、獸醫中毒學、</w:t>
            </w:r>
            <w:r w:rsidRPr="008C126C">
              <w:rPr>
                <w:rFonts w:ascii="細明體" w:cs="新細明體"/>
                <w:kern w:val="0"/>
                <w:sz w:val="20"/>
              </w:rPr>
              <w:t>獸醫臨床病理學病例判讀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、中獸醫學、輸液療法、動物福祉、實驗動物保健、實驗動物保健實習、醫療器材創新設計、保育醫學概論、獸醫學概論、小動物臨床細胞學、診療實習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(1)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、診療實習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(2)</w:t>
            </w:r>
            <w:r w:rsidRPr="008C126C">
              <w:rPr>
                <w:rFonts w:ascii="細明體" w:cs="新細明體" w:hint="eastAsia"/>
                <w:kern w:val="0"/>
                <w:sz w:val="20"/>
              </w:rPr>
              <w:t>、校外實習</w:t>
            </w:r>
          </w:p>
        </w:tc>
        <w:tc>
          <w:tcPr>
            <w:tcW w:w="3005" w:type="dxa"/>
            <w:vMerge/>
          </w:tcPr>
          <w:p w:rsidR="00E417C6" w:rsidRPr="007A4D92" w:rsidRDefault="00E417C6" w:rsidP="00BB6150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</w:tr>
      <w:tr w:rsidR="00E417C6" w:rsidRPr="007A4D92" w:rsidTr="00BB6150">
        <w:trPr>
          <w:trHeight w:val="1020"/>
        </w:trPr>
        <w:tc>
          <w:tcPr>
            <w:tcW w:w="2268" w:type="dxa"/>
          </w:tcPr>
          <w:p w:rsidR="00E417C6" w:rsidRPr="007A4D92" w:rsidRDefault="00E417C6" w:rsidP="00BB6150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  <w:color w:val="000000"/>
              </w:rPr>
              <w:lastRenderedPageBreak/>
              <w:t>具備副臨床獸醫學知識</w:t>
            </w:r>
          </w:p>
        </w:tc>
        <w:tc>
          <w:tcPr>
            <w:tcW w:w="4786" w:type="dxa"/>
          </w:tcPr>
          <w:p w:rsidR="00E417C6" w:rsidRPr="007A4D92" w:rsidRDefault="00E417C6" w:rsidP="00BB6150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1.</w:t>
            </w:r>
            <w:r w:rsidRPr="007A4D92">
              <w:rPr>
                <w:rFonts w:eastAsia="標楷體" w:hint="eastAsia"/>
              </w:rPr>
              <w:t>建立應用臨床獸醫學之橋樑能力</w:t>
            </w:r>
          </w:p>
        </w:tc>
        <w:tc>
          <w:tcPr>
            <w:tcW w:w="3969" w:type="dxa"/>
          </w:tcPr>
          <w:p w:rsidR="00E417C6" w:rsidRPr="008C126C" w:rsidRDefault="00E417C6" w:rsidP="00D55BB8">
            <w:pPr>
              <w:pStyle w:val="a7"/>
              <w:snapToGrid w:val="0"/>
              <w:spacing w:after="0" w:line="240" w:lineRule="atLeast"/>
              <w:ind w:leftChars="-30" w:left="-72" w:rightChars="2" w:right="5"/>
              <w:jc w:val="both"/>
              <w:rPr>
                <w:rFonts w:ascii="細明體" w:eastAsia="標楷體" w:cs="新細明體"/>
                <w:kern w:val="0"/>
                <w:sz w:val="20"/>
              </w:rPr>
            </w:pP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獸醫寄生蟲學、獸醫寄生蟲學實習、獸醫病理學（</w:t>
            </w:r>
            <w:r w:rsidRPr="008C126C">
              <w:rPr>
                <w:rFonts w:ascii="細明體" w:eastAsia="標楷體" w:cs="新細明體"/>
                <w:kern w:val="0"/>
                <w:sz w:val="20"/>
              </w:rPr>
              <w:t>1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）、獸醫病理學實習（</w:t>
            </w:r>
            <w:r w:rsidRPr="008C126C">
              <w:rPr>
                <w:rFonts w:ascii="細明體" w:eastAsia="標楷體" w:cs="新細明體"/>
                <w:kern w:val="0"/>
                <w:sz w:val="20"/>
              </w:rPr>
              <w:t>1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）、獸醫藥理學（</w:t>
            </w:r>
            <w:r w:rsidRPr="008C126C">
              <w:rPr>
                <w:rFonts w:ascii="細明體" w:eastAsia="標楷體" w:cs="新細明體"/>
                <w:kern w:val="0"/>
                <w:sz w:val="20"/>
              </w:rPr>
              <w:t>1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）、獸醫免疫學、獸醫免疫學實習、獸醫臨床病理學、獸醫臨床病理學實習、獸醫病理學（</w:t>
            </w:r>
            <w:r w:rsidRPr="008C126C">
              <w:rPr>
                <w:rFonts w:ascii="細明體" w:eastAsia="標楷體" w:cs="新細明體"/>
                <w:kern w:val="0"/>
                <w:sz w:val="20"/>
              </w:rPr>
              <w:t>2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）、獸醫病理學實習（</w:t>
            </w:r>
            <w:r w:rsidRPr="008C126C">
              <w:rPr>
                <w:rFonts w:ascii="細明體" w:eastAsia="標楷體" w:cs="新細明體"/>
                <w:kern w:val="0"/>
                <w:sz w:val="20"/>
              </w:rPr>
              <w:t>2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）、獸醫藥理學（</w:t>
            </w:r>
            <w:r w:rsidRPr="008C126C">
              <w:rPr>
                <w:rFonts w:ascii="細明體" w:eastAsia="標楷體" w:cs="新細明體"/>
                <w:kern w:val="0"/>
                <w:sz w:val="20"/>
              </w:rPr>
              <w:t>2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）、獸醫藥理學實習（</w:t>
            </w:r>
            <w:r w:rsidRPr="008C126C">
              <w:rPr>
                <w:rFonts w:ascii="細明體" w:eastAsia="標楷體" w:cs="新細明體"/>
                <w:kern w:val="0"/>
                <w:sz w:val="20"/>
              </w:rPr>
              <w:t>2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）、獸醫麻醉學、獸醫麻醉學實習、獸醫臨床診斷學、獸醫臨床診斷學實習、獸醫外科學、</w:t>
            </w:r>
            <w:proofErr w:type="gramStart"/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豬病學</w:t>
            </w:r>
            <w:proofErr w:type="gramEnd"/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、水生動物疾病學、獸醫影像診斷學、獸醫影像診斷學實習、獸醫產科及繁殖障礙學、實務專題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(1)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、實務專題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(2)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</w:t>
            </w:r>
            <w:proofErr w:type="gramStart"/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禽病學</w:t>
            </w:r>
            <w:proofErr w:type="gramEnd"/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、反芻動物疾病學、獸醫公共衛生學、小動物內科學、小動物外科學、小動物外科學實習、獸醫流行病學、實驗動物導論、家畜生殖生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lastRenderedPageBreak/>
              <w:t>理學、臨床微生物診斷技術野生動物疾病學、獸醫中毒學、</w:t>
            </w:r>
            <w:r w:rsidR="002278A1">
              <w:rPr>
                <w:rFonts w:ascii="細明體" w:eastAsia="標楷體" w:cs="新細明體" w:hint="eastAsia"/>
                <w:kern w:val="0"/>
                <w:sz w:val="20"/>
              </w:rPr>
              <w:t>實用外科學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、生物電子顯微鏡技術、生物電子顯微鏡技術實習、獸醫臨床病理學病例判讀、中獸醫學、輸液療法、獸醫臨床藥理學、獸醫</w:t>
            </w:r>
            <w:proofErr w:type="gramStart"/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製劑學</w:t>
            </w:r>
            <w:proofErr w:type="gramEnd"/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、動物福祉、實驗動物保健、實驗動物保健實習、獸醫臨床影像診斷學、獸醫臨床影像診斷學實習、醫療器材創新設計、診療實習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(1)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、診療實習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(2)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、校外實習</w:t>
            </w:r>
          </w:p>
        </w:tc>
        <w:tc>
          <w:tcPr>
            <w:tcW w:w="3005" w:type="dxa"/>
            <w:vMerge/>
          </w:tcPr>
          <w:p w:rsidR="00E417C6" w:rsidRPr="007A4D92" w:rsidRDefault="00E417C6" w:rsidP="00BB6150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</w:tr>
      <w:tr w:rsidR="00E417C6" w:rsidRPr="007A4D92" w:rsidTr="00BB6150">
        <w:trPr>
          <w:trHeight w:val="1020"/>
        </w:trPr>
        <w:tc>
          <w:tcPr>
            <w:tcW w:w="2268" w:type="dxa"/>
          </w:tcPr>
          <w:p w:rsidR="00E417C6" w:rsidRPr="007A4D92" w:rsidRDefault="00E417C6" w:rsidP="00BB6150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lastRenderedPageBreak/>
              <w:t>具備</w:t>
            </w:r>
            <w:r>
              <w:rPr>
                <w:rFonts w:eastAsia="標楷體" w:hint="eastAsia"/>
              </w:rPr>
              <w:t>具備診療</w:t>
            </w:r>
            <w:r w:rsidRPr="007A4D92">
              <w:rPr>
                <w:rFonts w:eastAsia="標楷體" w:hint="eastAsia"/>
              </w:rPr>
              <w:t>動物疾病、</w:t>
            </w:r>
            <w:r>
              <w:rPr>
                <w:rFonts w:eastAsia="標楷體" w:hint="eastAsia"/>
              </w:rPr>
              <w:t>處理公共衛生與防治</w:t>
            </w:r>
            <w:r w:rsidRPr="007A4D92">
              <w:rPr>
                <w:rFonts w:eastAsia="標楷體" w:hint="eastAsia"/>
              </w:rPr>
              <w:t>人畜共通傳染病之能力</w:t>
            </w:r>
          </w:p>
        </w:tc>
        <w:tc>
          <w:tcPr>
            <w:tcW w:w="4786" w:type="dxa"/>
          </w:tcPr>
          <w:p w:rsidR="00E417C6" w:rsidRPr="007A4D92" w:rsidRDefault="00E417C6" w:rsidP="00BB6150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1.</w:t>
            </w:r>
            <w:r w:rsidRPr="007A4D92">
              <w:rPr>
                <w:rFonts w:eastAsia="標楷體" w:hint="eastAsia"/>
              </w:rPr>
              <w:t>建立各種動物疾病、公共衛生及人畜共通傳染病之能力</w:t>
            </w:r>
          </w:p>
        </w:tc>
        <w:tc>
          <w:tcPr>
            <w:tcW w:w="3969" w:type="dxa"/>
          </w:tcPr>
          <w:p w:rsidR="00E417C6" w:rsidRPr="00723B12" w:rsidRDefault="00E417C6" w:rsidP="00D55BB8">
            <w:pPr>
              <w:pStyle w:val="a7"/>
              <w:snapToGrid w:val="0"/>
              <w:spacing w:after="0" w:line="240" w:lineRule="atLeast"/>
              <w:ind w:leftChars="-30" w:left="-72" w:rightChars="2" w:right="5"/>
              <w:jc w:val="both"/>
              <w:rPr>
                <w:rFonts w:ascii="細明體" w:eastAsia="標楷體" w:cs="新細明體"/>
                <w:kern w:val="0"/>
                <w:sz w:val="20"/>
              </w:rPr>
            </w:pPr>
            <w:r w:rsidRPr="00723B12">
              <w:rPr>
                <w:rFonts w:ascii="細明體" w:eastAsia="標楷體" w:cs="新細明體" w:hint="eastAsia"/>
                <w:kern w:val="0"/>
                <w:sz w:val="20"/>
              </w:rPr>
              <w:t>獸醫病毒學、獸醫病毒學實習、獸醫寄生蟲學、獸醫寄生蟲學實習、獸醫病理學、獸醫病理學實習、獸醫藥理學、獸醫免疫學、獸醫免疫學實習、獸醫臨床病理學、獸醫臨床病理學實習、獸醫藥理學實習、獸醫麻醉學、獸醫麻醉學實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習、獸醫臨床診斷學、獸醫臨床診斷學實習、獸醫外科學、</w:t>
            </w:r>
            <w:proofErr w:type="gramStart"/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豬病學</w:t>
            </w:r>
            <w:proofErr w:type="gramEnd"/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、水生動物疾病學、獸醫產科及繁殖障礙學、實務專題、大動物外科學、大動物外科學實習、</w:t>
            </w:r>
            <w:proofErr w:type="gramStart"/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禽病學</w:t>
            </w:r>
            <w:proofErr w:type="gramEnd"/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、反芻動物疾病學、</w:t>
            </w:r>
            <w:r w:rsidRPr="008C126C">
              <w:rPr>
                <w:rFonts w:ascii="細明體" w:eastAsia="標楷體" w:cs="新細明體"/>
                <w:kern w:val="0"/>
                <w:sz w:val="20"/>
              </w:rPr>
              <w:t>獸醫公共衛生學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、小動物內科學、小動物外科學、小動物外科學實習、獸醫流行病學、診療實習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(1)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、診療實習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(2)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、校外實習</w:t>
            </w:r>
            <w:r w:rsidRPr="008C126C">
              <w:rPr>
                <w:rFonts w:ascii="細明體" w:eastAsia="標楷體" w:cs="新細明體"/>
                <w:kern w:val="0"/>
                <w:sz w:val="20"/>
              </w:rPr>
              <w:t xml:space="preserve"> </w:t>
            </w:r>
            <w:r w:rsidRPr="008C126C">
              <w:rPr>
                <w:rFonts w:ascii="細明體" w:eastAsia="標楷體" w:cs="新細明體" w:hint="eastAsia"/>
                <w:kern w:val="0"/>
                <w:sz w:val="20"/>
              </w:rPr>
              <w:t>、普通為生物學、實驗動物導論、臨床微生物診斷技術、</w:t>
            </w:r>
            <w:r>
              <w:rPr>
                <w:rFonts w:ascii="細明體" w:eastAsia="標楷體" w:cs="新細明體" w:hint="eastAsia"/>
                <w:kern w:val="0"/>
                <w:sz w:val="20"/>
              </w:rPr>
              <w:t>野生動物疾病學、獸醫診斷病理學、獸醫診斷病理學實習、獸醫中毒學、小動物內視鏡學、小動</w:t>
            </w:r>
            <w:r>
              <w:rPr>
                <w:rFonts w:ascii="細明體" w:eastAsia="標楷體" w:cs="新細明體" w:hint="eastAsia"/>
                <w:kern w:val="0"/>
                <w:sz w:val="20"/>
              </w:rPr>
              <w:lastRenderedPageBreak/>
              <w:t>物心電圖學、觀賞鳥類疾病學、觀賞鳥類疾病學實習、小動物心臟病學、獸醫臨床病理學病例判讀、中獸醫學、小動物眼科學、輸液療法、人畜共通傳染病、獸醫臨床藥理學、</w:t>
            </w:r>
            <w:proofErr w:type="gramStart"/>
            <w:r>
              <w:rPr>
                <w:rFonts w:ascii="細明體" w:eastAsia="標楷體" w:cs="新細明體" w:hint="eastAsia"/>
                <w:kern w:val="0"/>
                <w:sz w:val="20"/>
              </w:rPr>
              <w:t>鴿病學</w:t>
            </w:r>
            <w:proofErr w:type="gramEnd"/>
            <w:r>
              <w:rPr>
                <w:rFonts w:ascii="細明體" w:eastAsia="標楷體" w:cs="新細明體" w:hint="eastAsia"/>
                <w:kern w:val="0"/>
                <w:sz w:val="20"/>
              </w:rPr>
              <w:t>、</w:t>
            </w:r>
            <w:proofErr w:type="gramStart"/>
            <w:r>
              <w:rPr>
                <w:rFonts w:ascii="細明體" w:eastAsia="標楷體" w:cs="新細明體" w:hint="eastAsia"/>
                <w:kern w:val="0"/>
                <w:sz w:val="20"/>
              </w:rPr>
              <w:t>鴿病學</w:t>
            </w:r>
            <w:proofErr w:type="gramEnd"/>
            <w:r>
              <w:rPr>
                <w:rFonts w:ascii="細明體" w:eastAsia="標楷體" w:cs="新細明體" w:hint="eastAsia"/>
                <w:kern w:val="0"/>
                <w:sz w:val="20"/>
              </w:rPr>
              <w:t>實習、動物福祉、小動物皮膚病學、</w:t>
            </w:r>
            <w:proofErr w:type="gramStart"/>
            <w:r>
              <w:rPr>
                <w:rFonts w:ascii="細明體" w:eastAsia="標楷體" w:cs="新細明體" w:hint="eastAsia"/>
                <w:kern w:val="0"/>
                <w:sz w:val="20"/>
              </w:rPr>
              <w:t>馬病學</w:t>
            </w:r>
            <w:proofErr w:type="gramEnd"/>
            <w:r>
              <w:rPr>
                <w:rFonts w:ascii="細明體" w:eastAsia="標楷體" w:cs="新細明體" w:hint="eastAsia"/>
                <w:kern w:val="0"/>
                <w:sz w:val="20"/>
              </w:rPr>
              <w:t>、</w:t>
            </w:r>
            <w:proofErr w:type="gramStart"/>
            <w:r>
              <w:rPr>
                <w:rFonts w:ascii="細明體" w:eastAsia="標楷體" w:cs="新細明體" w:hint="eastAsia"/>
                <w:kern w:val="0"/>
                <w:sz w:val="20"/>
              </w:rPr>
              <w:t>貓病學</w:t>
            </w:r>
            <w:proofErr w:type="gramEnd"/>
            <w:r>
              <w:rPr>
                <w:rFonts w:ascii="細明體" w:eastAsia="標楷體" w:cs="新細明體" w:hint="eastAsia"/>
                <w:kern w:val="0"/>
                <w:sz w:val="20"/>
              </w:rPr>
              <w:t>、</w:t>
            </w:r>
            <w:r w:rsidR="002278A1">
              <w:rPr>
                <w:rFonts w:ascii="細明體" w:eastAsia="標楷體" w:cs="新細明體" w:hint="eastAsia"/>
                <w:kern w:val="0"/>
                <w:sz w:val="20"/>
              </w:rPr>
              <w:t>觀賞</w:t>
            </w:r>
            <w:r w:rsidRPr="00AA1DDF">
              <w:rPr>
                <w:rFonts w:ascii="細明體" w:eastAsia="標楷體" w:cs="新細明體" w:hint="eastAsia"/>
                <w:kern w:val="0"/>
                <w:sz w:val="20"/>
              </w:rPr>
              <w:t>魚蝦健康管理與疾病</w:t>
            </w:r>
          </w:p>
        </w:tc>
        <w:tc>
          <w:tcPr>
            <w:tcW w:w="3005" w:type="dxa"/>
            <w:vMerge/>
          </w:tcPr>
          <w:p w:rsidR="00E417C6" w:rsidRPr="007A4D92" w:rsidRDefault="00E417C6" w:rsidP="00BB6150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</w:tr>
    </w:tbl>
    <w:p w:rsidR="00FB12CE" w:rsidRDefault="00FB12CE">
      <w:pPr>
        <w:rPr>
          <w:rFonts w:eastAsia="標楷體"/>
          <w:sz w:val="28"/>
          <w:szCs w:val="28"/>
        </w:rPr>
      </w:pPr>
    </w:p>
    <w:p w:rsidR="004D4F5D" w:rsidRDefault="004D4F5D">
      <w:pPr>
        <w:rPr>
          <w:rFonts w:eastAsia="標楷體"/>
          <w:sz w:val="28"/>
          <w:szCs w:val="28"/>
        </w:rPr>
      </w:pPr>
    </w:p>
    <w:p w:rsidR="004D4F5D" w:rsidRDefault="004D4F5D">
      <w:pPr>
        <w:rPr>
          <w:rFonts w:eastAsia="標楷體"/>
          <w:sz w:val="28"/>
          <w:szCs w:val="28"/>
        </w:rPr>
      </w:pPr>
    </w:p>
    <w:p w:rsidR="004D4F5D" w:rsidRDefault="004D4F5D">
      <w:pPr>
        <w:rPr>
          <w:rFonts w:eastAsia="標楷體"/>
          <w:sz w:val="28"/>
          <w:szCs w:val="28"/>
        </w:rPr>
      </w:pPr>
    </w:p>
    <w:p w:rsidR="004D4F5D" w:rsidRDefault="004D4F5D">
      <w:pPr>
        <w:rPr>
          <w:rFonts w:eastAsia="標楷體"/>
          <w:sz w:val="28"/>
          <w:szCs w:val="28"/>
        </w:rPr>
      </w:pPr>
    </w:p>
    <w:p w:rsidR="002278A1" w:rsidRDefault="002278A1">
      <w:pPr>
        <w:rPr>
          <w:rFonts w:eastAsia="標楷體"/>
          <w:sz w:val="28"/>
          <w:szCs w:val="28"/>
        </w:rPr>
        <w:sectPr w:rsidR="002278A1" w:rsidSect="001B58CB">
          <w:footerReference w:type="default" r:id="rId8"/>
          <w:pgSz w:w="16838" w:h="11906" w:orient="landscape"/>
          <w:pgMar w:top="1800" w:right="1440" w:bottom="1800" w:left="1440" w:header="851" w:footer="992" w:gutter="0"/>
          <w:pgNumType w:start="407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644"/>
        <w:gridCol w:w="4111"/>
        <w:gridCol w:w="3005"/>
      </w:tblGrid>
      <w:tr w:rsidR="004D4F5D" w:rsidRPr="007A4D92" w:rsidTr="00244E3A">
        <w:trPr>
          <w:tblHeader/>
        </w:trPr>
        <w:tc>
          <w:tcPr>
            <w:tcW w:w="140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A4D92">
              <w:rPr>
                <w:rFonts w:eastAsia="標楷體"/>
                <w:b/>
                <w:bCs/>
                <w:sz w:val="32"/>
                <w:szCs w:val="32"/>
              </w:rPr>
              <w:lastRenderedPageBreak/>
              <w:t>____</w:t>
            </w:r>
            <w:r w:rsidRPr="007A4D92">
              <w:rPr>
                <w:rFonts w:eastAsia="標楷體" w:hint="eastAsia"/>
                <w:sz w:val="36"/>
                <w:szCs w:val="36"/>
                <w:u w:val="single"/>
              </w:rPr>
              <w:t>獸醫學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 xml:space="preserve">__ 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>系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>所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 xml:space="preserve">) </w:t>
            </w:r>
            <w:r w:rsidRPr="007A4D92">
              <w:rPr>
                <w:rFonts w:eastAsia="標楷體" w:hint="eastAsia"/>
                <w:b/>
                <w:bCs/>
                <w:color w:val="0000FF"/>
                <w:sz w:val="32"/>
                <w:szCs w:val="32"/>
              </w:rPr>
              <w:t>碩士班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>課程與核心能力之關聯檢核表</w:t>
            </w:r>
          </w:p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D4F5D" w:rsidRPr="007A4D92" w:rsidTr="00244E3A">
        <w:tc>
          <w:tcPr>
            <w:tcW w:w="2268" w:type="dxa"/>
            <w:shd w:val="clear" w:color="auto" w:fill="FFCC99"/>
          </w:tcPr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4644" w:type="dxa"/>
            <w:shd w:val="clear" w:color="auto" w:fill="FFCC99"/>
          </w:tcPr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能力指標與</w:t>
            </w:r>
          </w:p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4111" w:type="dxa"/>
            <w:shd w:val="clear" w:color="auto" w:fill="FFCC99"/>
          </w:tcPr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3005" w:type="dxa"/>
            <w:shd w:val="clear" w:color="auto" w:fill="FFCC99"/>
          </w:tcPr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檢核機制</w:t>
            </w:r>
          </w:p>
        </w:tc>
      </w:tr>
      <w:tr w:rsidR="004D4F5D" w:rsidRPr="007A4D92" w:rsidTr="00244E3A">
        <w:trPr>
          <w:trHeight w:val="1020"/>
        </w:trPr>
        <w:tc>
          <w:tcPr>
            <w:tcW w:w="2268" w:type="dxa"/>
          </w:tcPr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具備國際宏觀知能</w:t>
            </w:r>
          </w:p>
        </w:tc>
        <w:tc>
          <w:tcPr>
            <w:tcW w:w="4644" w:type="dxa"/>
          </w:tcPr>
          <w:p w:rsidR="004D4F5D" w:rsidRPr="007A4D92" w:rsidRDefault="004D4F5D" w:rsidP="006B13AE">
            <w:pPr>
              <w:rPr>
                <w:rFonts w:eastAsia="標楷體"/>
                <w:strike/>
              </w:rPr>
            </w:pPr>
            <w:r w:rsidRPr="007A4D92">
              <w:rPr>
                <w:rFonts w:eastAsia="標楷體"/>
                <w:kern w:val="0"/>
              </w:rPr>
              <w:t>1.</w:t>
            </w:r>
            <w:r w:rsidRPr="007A4D92">
              <w:rPr>
                <w:rFonts w:eastAsia="標楷體"/>
                <w:kern w:val="0"/>
              </w:rPr>
              <w:t>了解獸醫專業法律知識</w:t>
            </w:r>
          </w:p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/>
                <w:kern w:val="0"/>
              </w:rPr>
              <w:t>2.</w:t>
            </w:r>
            <w:r w:rsidRPr="007A4D92">
              <w:rPr>
                <w:rFonts w:eastAsia="標楷體"/>
                <w:kern w:val="0"/>
              </w:rPr>
              <w:t>提昇法律素養、培養獸醫倫理認知</w:t>
            </w:r>
          </w:p>
        </w:tc>
        <w:tc>
          <w:tcPr>
            <w:tcW w:w="4111" w:type="dxa"/>
          </w:tcPr>
          <w:p w:rsidR="004D4F5D" w:rsidRPr="007A4D92" w:rsidRDefault="004D4F5D" w:rsidP="006B13AE">
            <w:pPr>
              <w:rPr>
                <w:rFonts w:eastAsia="標楷體" w:cs="新細明體"/>
                <w:kern w:val="0"/>
              </w:rPr>
            </w:pPr>
            <w:r w:rsidRPr="007A4D92">
              <w:rPr>
                <w:rFonts w:eastAsia="標楷體" w:cs="新細明體" w:hint="eastAsia"/>
                <w:kern w:val="0"/>
              </w:rPr>
              <w:t>專題討論、獸醫學研究法、碩士論文、專題研究</w:t>
            </w:r>
            <w:r>
              <w:rPr>
                <w:rFonts w:eastAsia="標楷體" w:cs="新細明體" w:hint="eastAsia"/>
                <w:kern w:val="0"/>
              </w:rPr>
              <w:t>、動物檢疫風險分析</w:t>
            </w:r>
          </w:p>
        </w:tc>
        <w:tc>
          <w:tcPr>
            <w:tcW w:w="3005" w:type="dxa"/>
            <w:vMerge w:val="restart"/>
          </w:tcPr>
          <w:p w:rsidR="004D4F5D" w:rsidRPr="007A4D92" w:rsidRDefault="004D4F5D" w:rsidP="004D4F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期中</w:t>
            </w:r>
            <w:r w:rsidRPr="007A4D92">
              <w:rPr>
                <w:rFonts w:eastAsia="標楷體" w:hint="eastAsia"/>
              </w:rPr>
              <w:t>/</w:t>
            </w:r>
            <w:r w:rsidRPr="007A4D92">
              <w:rPr>
                <w:rFonts w:eastAsia="標楷體" w:hint="eastAsia"/>
              </w:rPr>
              <w:t>期末考。</w:t>
            </w:r>
          </w:p>
          <w:p w:rsidR="004D4F5D" w:rsidRPr="007A4D92" w:rsidRDefault="004D4F5D" w:rsidP="004D4F5D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多元化</w:t>
            </w:r>
            <w:r w:rsidRPr="007A4D92">
              <w:rPr>
                <w:rFonts w:eastAsia="標楷體" w:hint="eastAsia"/>
              </w:rPr>
              <w:t>(</w:t>
            </w:r>
            <w:r w:rsidRPr="007A4D92">
              <w:rPr>
                <w:rFonts w:eastAsia="標楷體" w:hint="eastAsia"/>
              </w:rPr>
              <w:t>評量</w:t>
            </w:r>
            <w:r w:rsidRPr="007A4D92">
              <w:rPr>
                <w:rFonts w:eastAsia="標楷體" w:hint="eastAsia"/>
              </w:rPr>
              <w:t>)</w:t>
            </w:r>
            <w:r w:rsidRPr="007A4D92">
              <w:rPr>
                <w:rFonts w:eastAsia="標楷體" w:hint="eastAsia"/>
              </w:rPr>
              <w:t>：書面報告、口試、分組討論、小考等。</w:t>
            </w:r>
          </w:p>
        </w:tc>
      </w:tr>
      <w:tr w:rsidR="004D4F5D" w:rsidRPr="007A4D92" w:rsidTr="00244E3A">
        <w:trPr>
          <w:trHeight w:val="1020"/>
        </w:trPr>
        <w:tc>
          <w:tcPr>
            <w:tcW w:w="2268" w:type="dxa"/>
          </w:tcPr>
          <w:p w:rsidR="004D4F5D" w:rsidRPr="007A4D92" w:rsidRDefault="004D4F5D" w:rsidP="006B13AE">
            <w:pPr>
              <w:rPr>
                <w:rFonts w:eastAsia="標楷體"/>
                <w:bCs/>
                <w:color w:val="000000"/>
              </w:rPr>
            </w:pPr>
            <w:r w:rsidRPr="007A4D92">
              <w:rPr>
                <w:rFonts w:eastAsia="標楷體" w:hint="eastAsia"/>
                <w:bCs/>
                <w:color w:val="000000"/>
              </w:rPr>
              <w:t>具備解決動物疾病之研究能力</w:t>
            </w:r>
          </w:p>
          <w:p w:rsidR="004D4F5D" w:rsidRPr="007A4D92" w:rsidRDefault="004D4F5D" w:rsidP="006B13AE">
            <w:pPr>
              <w:rPr>
                <w:rFonts w:eastAsia="標楷體"/>
              </w:rPr>
            </w:pPr>
          </w:p>
        </w:tc>
        <w:tc>
          <w:tcPr>
            <w:tcW w:w="4644" w:type="dxa"/>
          </w:tcPr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1.</w:t>
            </w:r>
            <w:r w:rsidRPr="007A4D92">
              <w:rPr>
                <w:rFonts w:eastAsia="標楷體" w:hint="eastAsia"/>
              </w:rPr>
              <w:t>提升研究動物疾病之能力</w:t>
            </w:r>
          </w:p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2.</w:t>
            </w:r>
            <w:r w:rsidRPr="007A4D92">
              <w:rPr>
                <w:rFonts w:eastAsia="標楷體" w:hint="eastAsia"/>
              </w:rPr>
              <w:t>提升獸醫相關診斷技術及醫療之能力</w:t>
            </w:r>
          </w:p>
        </w:tc>
        <w:tc>
          <w:tcPr>
            <w:tcW w:w="4111" w:type="dxa"/>
          </w:tcPr>
          <w:p w:rsidR="00DD1C9A" w:rsidRPr="00DD1C9A" w:rsidRDefault="004D4F5D" w:rsidP="00DD1C9A">
            <w:pPr>
              <w:pStyle w:val="a5"/>
              <w:rPr>
                <w:rFonts w:cs="新細明體"/>
                <w:kern w:val="0"/>
              </w:rPr>
            </w:pPr>
            <w:r w:rsidRPr="007A4D92">
              <w:rPr>
                <w:rFonts w:cs="新細明體" w:hint="eastAsia"/>
                <w:kern w:val="0"/>
              </w:rPr>
              <w:t>專題討論、獸醫學研究法、碩士論文、專題研究、</w:t>
            </w:r>
            <w:r w:rsidRPr="007A4D92">
              <w:rPr>
                <w:kern w:val="0"/>
              </w:rPr>
              <w:t>X</w:t>
            </w:r>
            <w:r w:rsidRPr="007A4D92">
              <w:rPr>
                <w:rFonts w:hint="eastAsia"/>
                <w:kern w:val="0"/>
              </w:rPr>
              <w:t>光診斷</w:t>
            </w:r>
            <w:proofErr w:type="gramStart"/>
            <w:r w:rsidRPr="007A4D92">
              <w:rPr>
                <w:rFonts w:hint="eastAsia"/>
                <w:kern w:val="0"/>
              </w:rPr>
              <w:t>學特論</w:t>
            </w:r>
            <w:proofErr w:type="gramEnd"/>
            <w:r w:rsidRPr="007A4D92">
              <w:rPr>
                <w:rFonts w:hint="eastAsia"/>
                <w:kern w:val="0"/>
              </w:rPr>
              <w:t>、</w:t>
            </w:r>
            <w:r w:rsidRPr="007A4D92">
              <w:rPr>
                <w:rFonts w:cs="新細明體" w:hint="eastAsia"/>
                <w:kern w:val="0"/>
              </w:rPr>
              <w:t>分子病毒學、</w:t>
            </w:r>
            <w:proofErr w:type="gramStart"/>
            <w:r w:rsidRPr="007A4D92">
              <w:rPr>
                <w:rFonts w:cs="新細明體" w:hint="eastAsia"/>
                <w:kern w:val="0"/>
              </w:rPr>
              <w:t>藥理學特論</w:t>
            </w:r>
            <w:proofErr w:type="gramEnd"/>
            <w:r w:rsidRPr="007A4D92">
              <w:rPr>
                <w:rFonts w:cs="新細明體" w:hint="eastAsia"/>
                <w:kern w:val="0"/>
              </w:rPr>
              <w:t>、</w:t>
            </w:r>
            <w:r>
              <w:rPr>
                <w:rFonts w:cs="新細明體" w:hint="eastAsia"/>
                <w:kern w:val="0"/>
              </w:rPr>
              <w:t>生物</w:t>
            </w:r>
            <w:proofErr w:type="gramStart"/>
            <w:r>
              <w:rPr>
                <w:rFonts w:cs="新細明體" w:hint="eastAsia"/>
                <w:kern w:val="0"/>
              </w:rPr>
              <w:t>技術特論</w:t>
            </w:r>
            <w:proofErr w:type="gramEnd"/>
            <w:r>
              <w:rPr>
                <w:rFonts w:cs="新細明體" w:hint="eastAsia"/>
                <w:kern w:val="0"/>
              </w:rPr>
              <w:t>、</w:t>
            </w:r>
            <w:r w:rsidRPr="007A4D92">
              <w:rPr>
                <w:rFonts w:cs="新細明體" w:hint="eastAsia"/>
                <w:kern w:val="0"/>
              </w:rPr>
              <w:t>超音波診斷</w:t>
            </w:r>
            <w:proofErr w:type="gramStart"/>
            <w:r w:rsidRPr="007A4D92">
              <w:rPr>
                <w:rFonts w:cs="新細明體" w:hint="eastAsia"/>
                <w:kern w:val="0"/>
              </w:rPr>
              <w:t>學特論</w:t>
            </w:r>
            <w:proofErr w:type="gramEnd"/>
            <w:r w:rsidRPr="007A4D92">
              <w:rPr>
                <w:rFonts w:cs="新細明體" w:hint="eastAsia"/>
                <w:kern w:val="0"/>
              </w:rPr>
              <w:t>、養豬醫學診療實習（</w:t>
            </w:r>
            <w:r w:rsidRPr="007A4D92">
              <w:rPr>
                <w:kern w:val="0"/>
              </w:rPr>
              <w:t>1</w:t>
            </w:r>
            <w:r w:rsidRPr="007A4D92">
              <w:rPr>
                <w:rFonts w:cs="新細明體" w:hint="eastAsia"/>
                <w:kern w:val="0"/>
              </w:rPr>
              <w:t>）、</w:t>
            </w:r>
            <w:proofErr w:type="gramStart"/>
            <w:r w:rsidRPr="007A4D92">
              <w:rPr>
                <w:rFonts w:cs="新細明體" w:hint="eastAsia"/>
                <w:kern w:val="0"/>
              </w:rPr>
              <w:t>臨床豬病學</w:t>
            </w:r>
            <w:proofErr w:type="gramEnd"/>
            <w:r w:rsidRPr="007A4D92">
              <w:rPr>
                <w:rFonts w:cs="新細明體" w:hint="eastAsia"/>
                <w:kern w:val="0"/>
              </w:rPr>
              <w:t>（</w:t>
            </w:r>
            <w:r w:rsidRPr="007A4D92">
              <w:rPr>
                <w:kern w:val="0"/>
              </w:rPr>
              <w:t>1</w:t>
            </w:r>
            <w:r w:rsidRPr="007A4D92">
              <w:rPr>
                <w:rFonts w:cs="新細明體" w:hint="eastAsia"/>
                <w:kern w:val="0"/>
              </w:rPr>
              <w:t>）、水生動物生產醫學（</w:t>
            </w:r>
            <w:r w:rsidRPr="007A4D92">
              <w:rPr>
                <w:kern w:val="0"/>
              </w:rPr>
              <w:t>1</w:t>
            </w:r>
            <w:r w:rsidRPr="007A4D92">
              <w:rPr>
                <w:rFonts w:cs="新細明體" w:hint="eastAsia"/>
                <w:kern w:val="0"/>
              </w:rPr>
              <w:t>）、水生動物疾病診療實習（</w:t>
            </w:r>
            <w:r w:rsidRPr="007A4D92">
              <w:rPr>
                <w:kern w:val="0"/>
              </w:rPr>
              <w:t>1</w:t>
            </w:r>
            <w:r w:rsidRPr="007A4D92">
              <w:rPr>
                <w:rFonts w:cs="新細明體" w:hint="eastAsia"/>
                <w:kern w:val="0"/>
              </w:rPr>
              <w:t>）、</w:t>
            </w:r>
            <w:r>
              <w:rPr>
                <w:rFonts w:cs="新細明體" w:hint="eastAsia"/>
                <w:kern w:val="0"/>
              </w:rPr>
              <w:t>獸醫臨床神經解剖學、獸醫麻醉</w:t>
            </w:r>
            <w:proofErr w:type="gramStart"/>
            <w:r>
              <w:rPr>
                <w:rFonts w:cs="新細明體" w:hint="eastAsia"/>
                <w:kern w:val="0"/>
              </w:rPr>
              <w:t>學特論</w:t>
            </w:r>
            <w:proofErr w:type="gramEnd"/>
            <w:r w:rsidRPr="007A4D92">
              <w:rPr>
                <w:rFonts w:cs="新細明體" w:hint="eastAsia"/>
                <w:kern w:val="0"/>
              </w:rPr>
              <w:t>（</w:t>
            </w:r>
            <w:r w:rsidRPr="007A4D92">
              <w:rPr>
                <w:kern w:val="0"/>
              </w:rPr>
              <w:t>1</w:t>
            </w:r>
            <w:r w:rsidRPr="007A4D92">
              <w:rPr>
                <w:rFonts w:cs="新細明體" w:hint="eastAsia"/>
                <w:kern w:val="0"/>
              </w:rPr>
              <w:t>）</w:t>
            </w:r>
            <w:r>
              <w:rPr>
                <w:rFonts w:cs="新細明體" w:hint="eastAsia"/>
                <w:kern w:val="0"/>
              </w:rPr>
              <w:t>、小動物電腦斷層</w:t>
            </w:r>
            <w:proofErr w:type="gramStart"/>
            <w:r>
              <w:rPr>
                <w:rFonts w:cs="新細明體" w:hint="eastAsia"/>
                <w:kern w:val="0"/>
              </w:rPr>
              <w:t>學特論</w:t>
            </w:r>
            <w:proofErr w:type="gramEnd"/>
            <w:r>
              <w:rPr>
                <w:rFonts w:cs="新細明體" w:hint="eastAsia"/>
                <w:kern w:val="0"/>
              </w:rPr>
              <w:t>(1)、</w:t>
            </w:r>
            <w:r w:rsidRPr="007A4D92">
              <w:rPr>
                <w:rFonts w:cs="新細明體" w:hint="eastAsia"/>
                <w:kern w:val="0"/>
              </w:rPr>
              <w:t>獸醫外</w:t>
            </w:r>
            <w:proofErr w:type="gramStart"/>
            <w:r w:rsidRPr="007A4D92">
              <w:rPr>
                <w:rFonts w:cs="新細明體" w:hint="eastAsia"/>
                <w:kern w:val="0"/>
              </w:rPr>
              <w:t>科學特論</w:t>
            </w:r>
            <w:proofErr w:type="gramEnd"/>
            <w:r w:rsidRPr="007A4D92">
              <w:rPr>
                <w:rFonts w:cs="新細明體" w:hint="eastAsia"/>
                <w:kern w:val="0"/>
              </w:rPr>
              <w:t>（</w:t>
            </w:r>
            <w:r w:rsidRPr="007A4D92">
              <w:rPr>
                <w:kern w:val="0"/>
              </w:rPr>
              <w:t>1</w:t>
            </w:r>
            <w:r w:rsidRPr="007A4D92">
              <w:rPr>
                <w:rFonts w:cs="新細明體" w:hint="eastAsia"/>
                <w:kern w:val="0"/>
              </w:rPr>
              <w:t>）、魚病臨床微生物學、水產動物診斷病理學、水產動物組織病理學、大動物疾病</w:t>
            </w:r>
            <w:proofErr w:type="gramStart"/>
            <w:r w:rsidRPr="007A4D92">
              <w:rPr>
                <w:rFonts w:cs="新細明體" w:hint="eastAsia"/>
                <w:kern w:val="0"/>
              </w:rPr>
              <w:t>學特論、禽病學特論</w:t>
            </w:r>
            <w:proofErr w:type="gramEnd"/>
            <w:r w:rsidRPr="007A4D92">
              <w:rPr>
                <w:rFonts w:cs="新細明體" w:hint="eastAsia"/>
                <w:kern w:val="0"/>
              </w:rPr>
              <w:t>、生物電子顯微鏡</w:t>
            </w:r>
            <w:proofErr w:type="gramStart"/>
            <w:r w:rsidRPr="007A4D92">
              <w:rPr>
                <w:rFonts w:cs="新細明體" w:hint="eastAsia"/>
                <w:kern w:val="0"/>
              </w:rPr>
              <w:t>技術特論</w:t>
            </w:r>
            <w:proofErr w:type="gramEnd"/>
            <w:r w:rsidRPr="007A4D92">
              <w:rPr>
                <w:rFonts w:cs="新細明體" w:hint="eastAsia"/>
                <w:kern w:val="0"/>
              </w:rPr>
              <w:t>、養豬醫學診療</w:t>
            </w:r>
            <w:r>
              <w:rPr>
                <w:rFonts w:cs="新細明體" w:hint="eastAsia"/>
                <w:kern w:val="0"/>
              </w:rPr>
              <w:t>實習</w:t>
            </w:r>
            <w:r w:rsidRPr="007A4D92">
              <w:rPr>
                <w:rFonts w:cs="新細明體" w:hint="eastAsia"/>
                <w:kern w:val="0"/>
              </w:rPr>
              <w:t>（</w:t>
            </w:r>
            <w:r w:rsidRPr="007A4D92">
              <w:rPr>
                <w:kern w:val="0"/>
              </w:rPr>
              <w:t>2</w:t>
            </w:r>
            <w:r w:rsidRPr="007A4D92">
              <w:rPr>
                <w:rFonts w:cs="新細明體" w:hint="eastAsia"/>
                <w:kern w:val="0"/>
              </w:rPr>
              <w:t>）、</w:t>
            </w:r>
            <w:proofErr w:type="gramStart"/>
            <w:r w:rsidRPr="007A4D92">
              <w:rPr>
                <w:rFonts w:cs="新細明體" w:hint="eastAsia"/>
                <w:kern w:val="0"/>
              </w:rPr>
              <w:t>臨床豬病學</w:t>
            </w:r>
            <w:proofErr w:type="gramEnd"/>
            <w:r w:rsidRPr="007A4D92">
              <w:rPr>
                <w:rFonts w:cs="新細明體" w:hint="eastAsia"/>
                <w:kern w:val="0"/>
              </w:rPr>
              <w:t>（</w:t>
            </w:r>
            <w:r w:rsidRPr="007A4D92">
              <w:rPr>
                <w:kern w:val="0"/>
              </w:rPr>
              <w:t>2</w:t>
            </w:r>
            <w:r w:rsidRPr="007A4D92">
              <w:rPr>
                <w:rFonts w:cs="新細明體" w:hint="eastAsia"/>
                <w:kern w:val="0"/>
              </w:rPr>
              <w:t>）、水生動物生產醫學（</w:t>
            </w:r>
            <w:r w:rsidRPr="007A4D92">
              <w:rPr>
                <w:kern w:val="0"/>
              </w:rPr>
              <w:t>2</w:t>
            </w:r>
            <w:r w:rsidRPr="007A4D92">
              <w:rPr>
                <w:rFonts w:cs="新細明體" w:hint="eastAsia"/>
                <w:kern w:val="0"/>
              </w:rPr>
              <w:t>）、水生動物疾病診療實習（</w:t>
            </w:r>
            <w:r w:rsidRPr="007A4D92">
              <w:rPr>
                <w:kern w:val="0"/>
              </w:rPr>
              <w:t>2</w:t>
            </w:r>
            <w:r w:rsidRPr="007A4D92">
              <w:rPr>
                <w:rFonts w:cs="新細明體" w:hint="eastAsia"/>
                <w:kern w:val="0"/>
              </w:rPr>
              <w:t>）、</w:t>
            </w:r>
            <w:r>
              <w:rPr>
                <w:rFonts w:cs="新細明體" w:hint="eastAsia"/>
                <w:kern w:val="0"/>
              </w:rPr>
              <w:t>獸醫麻醉</w:t>
            </w:r>
            <w:proofErr w:type="gramStart"/>
            <w:r>
              <w:rPr>
                <w:rFonts w:cs="新細明體" w:hint="eastAsia"/>
                <w:kern w:val="0"/>
              </w:rPr>
              <w:t>學特論</w:t>
            </w:r>
            <w:proofErr w:type="gramEnd"/>
            <w:r w:rsidRPr="007A4D92">
              <w:rPr>
                <w:rFonts w:cs="新細明體"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2</w:t>
            </w:r>
            <w:r w:rsidRPr="007A4D92">
              <w:rPr>
                <w:rFonts w:cs="新細明體" w:hint="eastAsia"/>
                <w:kern w:val="0"/>
              </w:rPr>
              <w:t>）</w:t>
            </w:r>
            <w:r>
              <w:rPr>
                <w:rFonts w:cs="新細明體" w:hint="eastAsia"/>
                <w:kern w:val="0"/>
              </w:rPr>
              <w:t>、小動物電腦</w:t>
            </w:r>
            <w:r>
              <w:rPr>
                <w:rFonts w:cs="新細明體" w:hint="eastAsia"/>
                <w:kern w:val="0"/>
              </w:rPr>
              <w:lastRenderedPageBreak/>
              <w:t>斷層</w:t>
            </w:r>
            <w:proofErr w:type="gramStart"/>
            <w:r>
              <w:rPr>
                <w:rFonts w:cs="新細明體" w:hint="eastAsia"/>
                <w:kern w:val="0"/>
              </w:rPr>
              <w:t>學特論</w:t>
            </w:r>
            <w:proofErr w:type="gramEnd"/>
            <w:r>
              <w:rPr>
                <w:rFonts w:cs="新細明體" w:hint="eastAsia"/>
                <w:kern w:val="0"/>
              </w:rPr>
              <w:t>(2)、</w:t>
            </w:r>
            <w:r w:rsidRPr="007A4D92">
              <w:rPr>
                <w:rFonts w:ascii="Times New Roman"/>
                <w:szCs w:val="24"/>
              </w:rPr>
              <w:t>聚合酶鏈反應技術之應用</w:t>
            </w:r>
            <w:r>
              <w:rPr>
                <w:rFonts w:ascii="Times New Roman" w:hint="eastAsia"/>
                <w:szCs w:val="24"/>
              </w:rPr>
              <w:t>、</w:t>
            </w:r>
            <w:r w:rsidRPr="007A4D92">
              <w:rPr>
                <w:rFonts w:cs="新細明體" w:hint="eastAsia"/>
                <w:kern w:val="0"/>
              </w:rPr>
              <w:t>人畜共通疾病特論、繁殖</w:t>
            </w:r>
            <w:r>
              <w:rPr>
                <w:rFonts w:cs="新細明體" w:hint="eastAsia"/>
                <w:kern w:val="0"/>
              </w:rPr>
              <w:t>障礙特論</w:t>
            </w:r>
            <w:r w:rsidRPr="007A4D92">
              <w:rPr>
                <w:rFonts w:cs="新細明體" w:hint="eastAsia"/>
                <w:kern w:val="0"/>
              </w:rPr>
              <w:t>、小動物疾病特論、小動物心臟病學特論、獸醫腫瘤學、養豬醫學診療</w:t>
            </w:r>
            <w:r>
              <w:rPr>
                <w:rFonts w:cs="新細明體" w:hint="eastAsia"/>
                <w:kern w:val="0"/>
              </w:rPr>
              <w:t>實習</w:t>
            </w:r>
            <w:r w:rsidRPr="007A4D92">
              <w:rPr>
                <w:rFonts w:cs="新細明體" w:hint="eastAsia"/>
                <w:kern w:val="0"/>
              </w:rPr>
              <w:t>（</w:t>
            </w:r>
            <w:r w:rsidRPr="007A4D92">
              <w:rPr>
                <w:kern w:val="0"/>
              </w:rPr>
              <w:t>3</w:t>
            </w:r>
            <w:r w:rsidRPr="007A4D92">
              <w:rPr>
                <w:rFonts w:cs="新細明體" w:hint="eastAsia"/>
                <w:kern w:val="0"/>
              </w:rPr>
              <w:t>）、臨床豬病學特論（</w:t>
            </w:r>
            <w:r w:rsidRPr="007A4D92">
              <w:rPr>
                <w:kern w:val="0"/>
              </w:rPr>
              <w:t>1</w:t>
            </w:r>
            <w:r w:rsidRPr="007A4D92">
              <w:rPr>
                <w:rFonts w:cs="新細明體" w:hint="eastAsia"/>
                <w:kern w:val="0"/>
              </w:rPr>
              <w:t>）、水生動物疾病與治療學、水生動物疾病診療實習（</w:t>
            </w:r>
            <w:r w:rsidRPr="007A4D92">
              <w:rPr>
                <w:kern w:val="0"/>
              </w:rPr>
              <w:t>3</w:t>
            </w:r>
            <w:r w:rsidRPr="007A4D92">
              <w:rPr>
                <w:rFonts w:cs="新細明體" w:hint="eastAsia"/>
                <w:kern w:val="0"/>
              </w:rPr>
              <w:t>）、</w:t>
            </w:r>
            <w:r w:rsidRPr="007A4D92">
              <w:rPr>
                <w:rFonts w:hint="eastAsia"/>
                <w:szCs w:val="24"/>
              </w:rPr>
              <w:t>獸醫針灸學特論、</w:t>
            </w:r>
            <w:r w:rsidRPr="007A4D92">
              <w:rPr>
                <w:rFonts w:cs="新細明體" w:hint="eastAsia"/>
                <w:kern w:val="0"/>
              </w:rPr>
              <w:t>獸醫外科學特論（</w:t>
            </w:r>
            <w:r w:rsidRPr="007A4D92">
              <w:rPr>
                <w:kern w:val="0"/>
              </w:rPr>
              <w:t>2</w:t>
            </w:r>
            <w:r w:rsidRPr="007A4D92">
              <w:rPr>
                <w:rFonts w:cs="新細明體" w:hint="eastAsia"/>
                <w:kern w:val="0"/>
              </w:rPr>
              <w:t>）、養豬醫學診療</w:t>
            </w:r>
            <w:r>
              <w:rPr>
                <w:rFonts w:cs="新細明體" w:hint="eastAsia"/>
                <w:kern w:val="0"/>
              </w:rPr>
              <w:t>實習</w:t>
            </w:r>
            <w:r w:rsidRPr="007A4D92">
              <w:rPr>
                <w:rFonts w:cs="新細明體" w:hint="eastAsia"/>
                <w:kern w:val="0"/>
              </w:rPr>
              <w:t>（</w:t>
            </w:r>
            <w:r w:rsidRPr="007A4D92">
              <w:rPr>
                <w:kern w:val="0"/>
              </w:rPr>
              <w:t>4</w:t>
            </w:r>
            <w:r w:rsidRPr="007A4D92">
              <w:rPr>
                <w:rFonts w:cs="新細明體" w:hint="eastAsia"/>
                <w:kern w:val="0"/>
              </w:rPr>
              <w:t>）、臨床豬病學特論（</w:t>
            </w:r>
            <w:r w:rsidRPr="007A4D92">
              <w:rPr>
                <w:kern w:val="0"/>
              </w:rPr>
              <w:t>2</w:t>
            </w:r>
            <w:r w:rsidRPr="007A4D92">
              <w:rPr>
                <w:rFonts w:cs="新細明體" w:hint="eastAsia"/>
                <w:kern w:val="0"/>
              </w:rPr>
              <w:t>）、臨床水生動物疾病學特論、水生動物疾病診療實習（</w:t>
            </w:r>
            <w:r w:rsidRPr="007A4D92">
              <w:rPr>
                <w:kern w:val="0"/>
              </w:rPr>
              <w:t>4</w:t>
            </w:r>
            <w:r w:rsidRPr="007A4D92">
              <w:rPr>
                <w:rFonts w:cs="新細明體" w:hint="eastAsia"/>
                <w:kern w:val="0"/>
              </w:rPr>
              <w:t>）、</w:t>
            </w:r>
            <w:r>
              <w:rPr>
                <w:rFonts w:cs="新細明體" w:hint="eastAsia"/>
                <w:kern w:val="0"/>
              </w:rPr>
              <w:t>禽病實驗診療、獸醫外科病理學、野生動物及病學特論、高等小動物臨床細胞學、獸醫皮膚病理學、傳染病之致病機制、消化道病理學、</w:t>
            </w:r>
            <w:r w:rsidR="0066649F">
              <w:rPr>
                <w:rFonts w:cs="新細明體" w:hint="eastAsia"/>
                <w:kern w:val="0"/>
              </w:rPr>
              <w:t>化學療法特論、傳染病免疫機轉、心血管病理學、動物檢疫風險分析、鴿</w:t>
            </w:r>
            <w:r>
              <w:rPr>
                <w:rFonts w:cs="新細明體" w:hint="eastAsia"/>
                <w:kern w:val="0"/>
              </w:rPr>
              <w:t>病學特論、臨床豬病學特論、毒物學特論、水生動物免疫學及疫苗、小動物眼科學特論、分子生物學</w:t>
            </w:r>
            <w:r w:rsidR="00DD1C9A">
              <w:rPr>
                <w:rFonts w:cs="新細明體" w:hint="eastAsia"/>
                <w:kern w:val="0"/>
              </w:rPr>
              <w:t>、</w:t>
            </w:r>
            <w:r w:rsidR="00DD1C9A" w:rsidRPr="00DD1C9A">
              <w:rPr>
                <w:rFonts w:cs="新細明體" w:hint="eastAsia"/>
                <w:kern w:val="0"/>
              </w:rPr>
              <w:t>臨床禽病學 (1)</w:t>
            </w:r>
            <w:r w:rsidR="00DD1C9A">
              <w:rPr>
                <w:rFonts w:cs="新細明體" w:hint="eastAsia"/>
                <w:kern w:val="0"/>
              </w:rPr>
              <w:t xml:space="preserve"> 、</w:t>
            </w:r>
            <w:r w:rsidR="00DD1C9A" w:rsidRPr="00DD1C9A">
              <w:rPr>
                <w:rFonts w:cs="新細明體" w:hint="eastAsia"/>
                <w:kern w:val="0"/>
              </w:rPr>
              <w:t>家禽醫學診療實習(1)</w:t>
            </w:r>
            <w:r w:rsidR="00DD1C9A">
              <w:rPr>
                <w:rFonts w:cs="新細明體" w:hint="eastAsia"/>
                <w:kern w:val="0"/>
              </w:rPr>
              <w:t>、</w:t>
            </w:r>
            <w:r w:rsidR="00DD1C9A" w:rsidRPr="00DD1C9A">
              <w:rPr>
                <w:rFonts w:cs="新細明體" w:hint="eastAsia"/>
                <w:kern w:val="0"/>
              </w:rPr>
              <w:t>臨床禽病學(2)</w:t>
            </w:r>
            <w:r w:rsidR="00DD1C9A">
              <w:rPr>
                <w:rFonts w:cs="新細明體" w:hint="eastAsia"/>
                <w:kern w:val="0"/>
              </w:rPr>
              <w:t>、</w:t>
            </w:r>
            <w:r w:rsidR="00DD1C9A" w:rsidRPr="00DD1C9A">
              <w:rPr>
                <w:rFonts w:cs="新細明體" w:hint="eastAsia"/>
                <w:kern w:val="0"/>
              </w:rPr>
              <w:t>家禽醫學診療實習(2)</w:t>
            </w:r>
            <w:r w:rsidR="00DD1C9A">
              <w:rPr>
                <w:rFonts w:cs="新細明體" w:hint="eastAsia"/>
                <w:kern w:val="0"/>
              </w:rPr>
              <w:t xml:space="preserve"> 、</w:t>
            </w:r>
            <w:r w:rsidR="00DD1C9A" w:rsidRPr="00DD1C9A">
              <w:rPr>
                <w:rFonts w:cs="新細明體" w:hint="eastAsia"/>
                <w:kern w:val="0"/>
              </w:rPr>
              <w:t>家禽醫學診療</w:t>
            </w:r>
            <w:r w:rsidR="00DD1C9A" w:rsidRPr="00DD1C9A">
              <w:rPr>
                <w:rFonts w:cs="新細明體" w:hint="eastAsia"/>
                <w:kern w:val="0"/>
              </w:rPr>
              <w:lastRenderedPageBreak/>
              <w:t>實習 (3)</w:t>
            </w:r>
            <w:r w:rsidR="00DD1C9A">
              <w:rPr>
                <w:rFonts w:cs="新細明體" w:hint="eastAsia"/>
                <w:kern w:val="0"/>
              </w:rPr>
              <w:t xml:space="preserve"> 、</w:t>
            </w:r>
            <w:r w:rsidR="00DD1C9A" w:rsidRPr="00DD1C9A">
              <w:rPr>
                <w:rFonts w:cs="新細明體" w:hint="eastAsia"/>
                <w:kern w:val="0"/>
              </w:rPr>
              <w:t>臨床禽病學特論 (1)</w:t>
            </w:r>
            <w:r w:rsidR="00DD1C9A">
              <w:rPr>
                <w:rFonts w:cs="新細明體" w:hint="eastAsia"/>
                <w:kern w:val="0"/>
              </w:rPr>
              <w:t xml:space="preserve"> 、</w:t>
            </w:r>
            <w:r w:rsidR="00DD1C9A" w:rsidRPr="00DD1C9A">
              <w:rPr>
                <w:rFonts w:cs="新細明體" w:hint="eastAsia"/>
                <w:kern w:val="0"/>
              </w:rPr>
              <w:t>臨床禽病學特論 (2)</w:t>
            </w:r>
            <w:r w:rsidR="00DD1C9A">
              <w:rPr>
                <w:rFonts w:cs="新細明體" w:hint="eastAsia"/>
                <w:kern w:val="0"/>
              </w:rPr>
              <w:t xml:space="preserve"> 、</w:t>
            </w:r>
          </w:p>
          <w:p w:rsidR="007C6051" w:rsidRPr="007C6051" w:rsidRDefault="00DD1C9A" w:rsidP="007C6051">
            <w:pPr>
              <w:pStyle w:val="a5"/>
              <w:rPr>
                <w:rFonts w:cs="新細明體"/>
                <w:kern w:val="0"/>
              </w:rPr>
            </w:pPr>
            <w:r w:rsidRPr="00DD1C9A">
              <w:rPr>
                <w:rFonts w:cs="新細明體" w:hint="eastAsia"/>
                <w:kern w:val="0"/>
              </w:rPr>
              <w:t>家禽醫學診療實習(4)</w:t>
            </w:r>
            <w:r w:rsidR="007C6051">
              <w:rPr>
                <w:rFonts w:hAnsi="標楷體" w:cs="新細明體" w:hint="eastAsia"/>
                <w:kern w:val="0"/>
              </w:rPr>
              <w:t>、</w:t>
            </w:r>
            <w:r w:rsidR="007C6051">
              <w:rPr>
                <w:rFonts w:hint="eastAsia"/>
              </w:rPr>
              <w:t xml:space="preserve"> </w:t>
            </w:r>
            <w:r w:rsidR="007C6051" w:rsidRPr="007C6051">
              <w:rPr>
                <w:rFonts w:cs="新細明體" w:hint="eastAsia"/>
                <w:kern w:val="0"/>
              </w:rPr>
              <w:t>臨床大動物外科學</w:t>
            </w:r>
            <w:r w:rsidR="007C6051">
              <w:rPr>
                <w:rFonts w:hAnsi="標楷體" w:cs="新細明體" w:hint="eastAsia"/>
                <w:kern w:val="0"/>
              </w:rPr>
              <w:t>、</w:t>
            </w:r>
            <w:r w:rsidR="007C6051" w:rsidRPr="007C6051">
              <w:rPr>
                <w:rFonts w:cs="新細明體" w:hint="eastAsia"/>
                <w:kern w:val="0"/>
              </w:rPr>
              <w:t>大動物臨床診療實習(1)</w:t>
            </w:r>
          </w:p>
          <w:p w:rsidR="004D4F5D" w:rsidRPr="007A4D92" w:rsidRDefault="007C6051" w:rsidP="007C6051">
            <w:pPr>
              <w:pStyle w:val="a5"/>
              <w:rPr>
                <w:sz w:val="20"/>
              </w:rPr>
            </w:pPr>
            <w:r w:rsidRPr="007C6051">
              <w:rPr>
                <w:rFonts w:cs="新細明體" w:hint="eastAsia"/>
                <w:kern w:val="0"/>
              </w:rPr>
              <w:t>乳牛生產醫學(1)</w:t>
            </w:r>
            <w:r>
              <w:rPr>
                <w:rFonts w:hAnsi="標楷體" w:cs="新細明體" w:hint="eastAsia"/>
                <w:kern w:val="0"/>
              </w:rPr>
              <w:t>、</w:t>
            </w:r>
            <w:r w:rsidRPr="007C6051">
              <w:rPr>
                <w:rFonts w:cs="新細明體" w:hint="eastAsia"/>
                <w:kern w:val="0"/>
              </w:rPr>
              <w:t>伴侶動物診療技術特論</w:t>
            </w:r>
            <w:r>
              <w:rPr>
                <w:rFonts w:hAnsi="標楷體" w:cs="新細明體" w:hint="eastAsia"/>
                <w:kern w:val="0"/>
              </w:rPr>
              <w:t>、</w:t>
            </w:r>
            <w:r w:rsidRPr="007C6051">
              <w:rPr>
                <w:rFonts w:cs="新細明體" w:hint="eastAsia"/>
                <w:kern w:val="0"/>
              </w:rPr>
              <w:t>臨床病例特論(1)</w:t>
            </w:r>
            <w:r>
              <w:rPr>
                <w:rFonts w:hAnsi="標楷體" w:cs="新細明體" w:hint="eastAsia"/>
                <w:kern w:val="0"/>
              </w:rPr>
              <w:t>、</w:t>
            </w:r>
            <w:r w:rsidRPr="007C6051">
              <w:rPr>
                <w:rFonts w:hAnsi="標楷體" w:cs="新細明體" w:hint="eastAsia"/>
                <w:kern w:val="0"/>
              </w:rPr>
              <w:t>大動物臨床診療實習(2)</w:t>
            </w:r>
            <w:r>
              <w:rPr>
                <w:rFonts w:hAnsi="標楷體" w:cs="新細明體" w:hint="eastAsia"/>
                <w:kern w:val="0"/>
              </w:rPr>
              <w:t>、</w:t>
            </w:r>
            <w:r w:rsidRPr="007C6051">
              <w:rPr>
                <w:rFonts w:hAnsi="標楷體" w:cs="新細明體" w:hint="eastAsia"/>
                <w:kern w:val="0"/>
              </w:rPr>
              <w:t>乳牛生產醫學(2)</w:t>
            </w:r>
            <w:r>
              <w:rPr>
                <w:rFonts w:hAnsi="標楷體" w:cs="新細明體" w:hint="eastAsia"/>
                <w:kern w:val="0"/>
              </w:rPr>
              <w:t>、</w:t>
            </w:r>
            <w:r w:rsidRPr="007C6051">
              <w:rPr>
                <w:rFonts w:hAnsi="標楷體" w:cs="新細明體" w:hint="eastAsia"/>
                <w:kern w:val="0"/>
              </w:rPr>
              <w:t>臨床病例特論(2)</w:t>
            </w:r>
            <w:r>
              <w:rPr>
                <w:rFonts w:hAnsi="標楷體" w:cs="新細明體" w:hint="eastAsia"/>
                <w:kern w:val="0"/>
              </w:rPr>
              <w:t>、</w:t>
            </w:r>
            <w:r w:rsidRPr="007C6051">
              <w:rPr>
                <w:rFonts w:hAnsi="標楷體" w:cs="新細明體" w:hint="eastAsia"/>
                <w:kern w:val="0"/>
              </w:rPr>
              <w:t>大動物超音波學特論</w:t>
            </w:r>
          </w:p>
        </w:tc>
        <w:tc>
          <w:tcPr>
            <w:tcW w:w="3005" w:type="dxa"/>
            <w:vMerge/>
          </w:tcPr>
          <w:p w:rsidR="004D4F5D" w:rsidRPr="007A4D92" w:rsidRDefault="004D4F5D" w:rsidP="006B13AE">
            <w:pPr>
              <w:rPr>
                <w:rFonts w:eastAsia="標楷體"/>
              </w:rPr>
            </w:pPr>
          </w:p>
        </w:tc>
      </w:tr>
      <w:tr w:rsidR="004D4F5D" w:rsidRPr="007A4D92" w:rsidTr="00244E3A">
        <w:trPr>
          <w:trHeight w:val="1020"/>
        </w:trPr>
        <w:tc>
          <w:tcPr>
            <w:tcW w:w="2268" w:type="dxa"/>
          </w:tcPr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  <w:bCs/>
                <w:color w:val="000000"/>
              </w:rPr>
              <w:lastRenderedPageBreak/>
              <w:t>具備生技產業之研發能力</w:t>
            </w:r>
          </w:p>
          <w:p w:rsidR="004D4F5D" w:rsidRPr="007A4D92" w:rsidRDefault="004D4F5D" w:rsidP="006B13AE">
            <w:pPr>
              <w:rPr>
                <w:rFonts w:eastAsia="標楷體"/>
              </w:rPr>
            </w:pPr>
          </w:p>
        </w:tc>
        <w:tc>
          <w:tcPr>
            <w:tcW w:w="4644" w:type="dxa"/>
          </w:tcPr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1.</w:t>
            </w:r>
            <w:r w:rsidRPr="007A4D92">
              <w:rPr>
                <w:rFonts w:eastAsia="標楷體" w:hint="eastAsia"/>
              </w:rPr>
              <w:t>研發獸醫學相關之診斷技術</w:t>
            </w:r>
            <w:r w:rsidRPr="007A4D92">
              <w:rPr>
                <w:rFonts w:eastAsia="標楷體" w:hint="eastAsia"/>
              </w:rPr>
              <w:t xml:space="preserve"> </w:t>
            </w:r>
          </w:p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2.</w:t>
            </w:r>
            <w:r w:rsidRPr="007A4D92">
              <w:rPr>
                <w:rFonts w:eastAsia="標楷體" w:hint="eastAsia"/>
              </w:rPr>
              <w:t>促進生技產業升級之技術</w:t>
            </w:r>
          </w:p>
        </w:tc>
        <w:tc>
          <w:tcPr>
            <w:tcW w:w="4111" w:type="dxa"/>
          </w:tcPr>
          <w:p w:rsidR="004D4F5D" w:rsidRPr="007A4D92" w:rsidRDefault="004D4F5D" w:rsidP="006B13AE">
            <w:pPr>
              <w:jc w:val="both"/>
              <w:rPr>
                <w:rFonts w:eastAsia="標楷體"/>
              </w:rPr>
            </w:pPr>
            <w:r w:rsidRPr="007A4D92">
              <w:rPr>
                <w:rFonts w:eastAsia="標楷體" w:cs="新細明體" w:hint="eastAsia"/>
                <w:kern w:val="0"/>
              </w:rPr>
              <w:t>專題討論、獸醫學研究法、</w:t>
            </w:r>
            <w:r>
              <w:rPr>
                <w:rFonts w:eastAsia="標楷體" w:cs="新細明體" w:hint="eastAsia"/>
                <w:kern w:val="0"/>
              </w:rPr>
              <w:t>碩士論文、</w:t>
            </w:r>
            <w:r w:rsidRPr="007A4D92">
              <w:rPr>
                <w:rFonts w:eastAsia="標楷體" w:cs="新細明體" w:hint="eastAsia"/>
                <w:kern w:val="0"/>
              </w:rPr>
              <w:t>專題研究</w:t>
            </w:r>
            <w:r>
              <w:rPr>
                <w:rFonts w:eastAsia="標楷體" w:cs="新細明體" w:hint="eastAsia"/>
                <w:kern w:val="0"/>
              </w:rPr>
              <w:t>、</w:t>
            </w:r>
            <w:r w:rsidRPr="007A4D92">
              <w:rPr>
                <w:rFonts w:eastAsia="標楷體" w:cs="新細明體" w:hint="eastAsia"/>
                <w:kern w:val="0"/>
              </w:rPr>
              <w:t>分子病毒學、生物</w:t>
            </w:r>
            <w:proofErr w:type="gramStart"/>
            <w:r w:rsidRPr="007A4D92">
              <w:rPr>
                <w:rFonts w:eastAsia="標楷體" w:cs="新細明體" w:hint="eastAsia"/>
                <w:kern w:val="0"/>
              </w:rPr>
              <w:t>技術特論</w:t>
            </w:r>
            <w:proofErr w:type="gramEnd"/>
            <w:r w:rsidRPr="007A4D92">
              <w:rPr>
                <w:rFonts w:eastAsia="標楷體" w:cs="新細明體" w:hint="eastAsia"/>
                <w:kern w:val="0"/>
              </w:rPr>
              <w:t>、細胞分子免疫學、訊息傳遞、動物生殖</w:t>
            </w:r>
            <w:proofErr w:type="gramStart"/>
            <w:r w:rsidRPr="007A4D92">
              <w:rPr>
                <w:rFonts w:eastAsia="標楷體" w:cs="新細明體" w:hint="eastAsia"/>
                <w:kern w:val="0"/>
              </w:rPr>
              <w:t>科技特論</w:t>
            </w:r>
            <w:proofErr w:type="gramEnd"/>
            <w:r w:rsidRPr="007A4D92">
              <w:rPr>
                <w:rFonts w:eastAsia="標楷體" w:cs="新細明體" w:hint="eastAsia"/>
                <w:kern w:val="0"/>
              </w:rPr>
              <w:t>、聚合酶鏈反應技術之應用</w:t>
            </w:r>
            <w:r>
              <w:rPr>
                <w:rFonts w:eastAsia="標楷體" w:cs="新細明體" w:hint="eastAsia"/>
                <w:kern w:val="0"/>
              </w:rPr>
              <w:t>、生物化學特論、細胞生物學</w:t>
            </w:r>
            <w:r w:rsidR="0066649F">
              <w:rPr>
                <w:rFonts w:eastAsia="標楷體" w:cs="新細明體" w:hint="eastAsia"/>
                <w:kern w:val="0"/>
              </w:rPr>
              <w:t>特論</w:t>
            </w:r>
            <w:r>
              <w:rPr>
                <w:rFonts w:eastAsia="標楷體" w:cs="新細明體" w:hint="eastAsia"/>
                <w:kern w:val="0"/>
              </w:rPr>
              <w:t>、基因重組、生物統計學特論、基因調控、水生動物免疫學及疫苗、基因表現系統</w:t>
            </w:r>
            <w:r w:rsidR="00DD1C9A">
              <w:rPr>
                <w:rFonts w:eastAsia="標楷體" w:cs="新細明體" w:hint="eastAsia"/>
                <w:kern w:val="0"/>
              </w:rPr>
              <w:t>、</w:t>
            </w:r>
          </w:p>
        </w:tc>
        <w:tc>
          <w:tcPr>
            <w:tcW w:w="3005" w:type="dxa"/>
            <w:vMerge/>
          </w:tcPr>
          <w:p w:rsidR="004D4F5D" w:rsidRPr="007A4D92" w:rsidRDefault="004D4F5D" w:rsidP="006B13AE">
            <w:pPr>
              <w:rPr>
                <w:rFonts w:eastAsia="標楷體"/>
              </w:rPr>
            </w:pPr>
          </w:p>
        </w:tc>
      </w:tr>
    </w:tbl>
    <w:p w:rsidR="00244E3A" w:rsidRDefault="00244E3A" w:rsidP="006B13AE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  <w:sectPr w:rsidR="00244E3A" w:rsidSect="001B58CB">
          <w:pgSz w:w="16838" w:h="11906" w:orient="landscape"/>
          <w:pgMar w:top="1800" w:right="1440" w:bottom="1800" w:left="1440" w:header="851" w:footer="992" w:gutter="0"/>
          <w:pgNumType w:start="407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644"/>
        <w:gridCol w:w="4111"/>
        <w:gridCol w:w="3005"/>
      </w:tblGrid>
      <w:tr w:rsidR="004D4F5D" w:rsidRPr="007A4D92" w:rsidTr="00244E3A">
        <w:trPr>
          <w:tblHeader/>
        </w:trPr>
        <w:tc>
          <w:tcPr>
            <w:tcW w:w="140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44E3A" w:rsidRDefault="00244E3A" w:rsidP="006B13AE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A4D92">
              <w:rPr>
                <w:rFonts w:eastAsia="標楷體"/>
                <w:b/>
                <w:bCs/>
                <w:sz w:val="32"/>
                <w:szCs w:val="32"/>
              </w:rPr>
              <w:t>____</w:t>
            </w:r>
            <w:r w:rsidRPr="007A4D92">
              <w:rPr>
                <w:rFonts w:eastAsia="標楷體" w:hint="eastAsia"/>
                <w:sz w:val="36"/>
                <w:szCs w:val="36"/>
                <w:u w:val="single"/>
              </w:rPr>
              <w:t>獸醫學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 xml:space="preserve">__ 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>系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>所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 xml:space="preserve">) </w:t>
            </w:r>
            <w:r w:rsidRPr="007A4D92">
              <w:rPr>
                <w:rFonts w:eastAsia="標楷體" w:hint="eastAsia"/>
                <w:b/>
                <w:bCs/>
                <w:color w:val="0000FF"/>
                <w:sz w:val="32"/>
                <w:szCs w:val="32"/>
              </w:rPr>
              <w:t>博士班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7A4D92">
              <w:rPr>
                <w:rFonts w:eastAsia="標楷體"/>
                <w:b/>
                <w:bCs/>
                <w:sz w:val="32"/>
                <w:szCs w:val="32"/>
              </w:rPr>
              <w:t>課程與核心能力之關聯檢核表</w:t>
            </w:r>
          </w:p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D4F5D" w:rsidRPr="007A4D92" w:rsidTr="00244E3A">
        <w:tc>
          <w:tcPr>
            <w:tcW w:w="2268" w:type="dxa"/>
            <w:shd w:val="clear" w:color="auto" w:fill="FFCC99"/>
          </w:tcPr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核心能力</w:t>
            </w:r>
          </w:p>
        </w:tc>
        <w:tc>
          <w:tcPr>
            <w:tcW w:w="4644" w:type="dxa"/>
            <w:shd w:val="clear" w:color="auto" w:fill="FFCC99"/>
          </w:tcPr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能力指標與</w:t>
            </w:r>
          </w:p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4111" w:type="dxa"/>
            <w:shd w:val="clear" w:color="auto" w:fill="FFCC99"/>
          </w:tcPr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對應課程</w:t>
            </w:r>
          </w:p>
        </w:tc>
        <w:tc>
          <w:tcPr>
            <w:tcW w:w="3005" w:type="dxa"/>
            <w:shd w:val="clear" w:color="auto" w:fill="FFCC99"/>
          </w:tcPr>
          <w:p w:rsidR="004D4F5D" w:rsidRPr="007A4D92" w:rsidRDefault="004D4F5D" w:rsidP="006B13AE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A4D92">
              <w:rPr>
                <w:rFonts w:eastAsia="標楷體"/>
                <w:b/>
                <w:sz w:val="32"/>
                <w:szCs w:val="32"/>
              </w:rPr>
              <w:t>檢核機制</w:t>
            </w:r>
          </w:p>
        </w:tc>
      </w:tr>
      <w:tr w:rsidR="004D4F5D" w:rsidRPr="007A4D92" w:rsidTr="00244E3A">
        <w:trPr>
          <w:trHeight w:val="831"/>
        </w:trPr>
        <w:tc>
          <w:tcPr>
            <w:tcW w:w="2268" w:type="dxa"/>
          </w:tcPr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/>
              </w:rPr>
              <w:t>具備</w:t>
            </w:r>
            <w:r w:rsidRPr="007A4D92">
              <w:rPr>
                <w:rFonts w:eastAsia="標楷體" w:hint="eastAsia"/>
              </w:rPr>
              <w:t>國際宏觀知能</w:t>
            </w:r>
          </w:p>
        </w:tc>
        <w:tc>
          <w:tcPr>
            <w:tcW w:w="4644" w:type="dxa"/>
          </w:tcPr>
          <w:p w:rsidR="004D4F5D" w:rsidRPr="007A4D92" w:rsidRDefault="004D4F5D" w:rsidP="006B13AE">
            <w:pPr>
              <w:rPr>
                <w:rFonts w:eastAsia="標楷體"/>
                <w:strike/>
              </w:rPr>
            </w:pPr>
            <w:r w:rsidRPr="007A4D92">
              <w:rPr>
                <w:rFonts w:eastAsia="標楷體"/>
                <w:kern w:val="0"/>
              </w:rPr>
              <w:t>1.</w:t>
            </w:r>
            <w:r w:rsidRPr="007A4D92">
              <w:rPr>
                <w:rFonts w:eastAsia="標楷體"/>
                <w:kern w:val="0"/>
              </w:rPr>
              <w:t>了解獸醫專業法律知識</w:t>
            </w:r>
          </w:p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/>
                <w:kern w:val="0"/>
              </w:rPr>
              <w:t>2.</w:t>
            </w:r>
            <w:r w:rsidRPr="007A4D92">
              <w:rPr>
                <w:rFonts w:eastAsia="標楷體"/>
                <w:kern w:val="0"/>
              </w:rPr>
              <w:t>提昇法律素養、培養獸醫倫理認知</w:t>
            </w:r>
          </w:p>
        </w:tc>
        <w:tc>
          <w:tcPr>
            <w:tcW w:w="4111" w:type="dxa"/>
          </w:tcPr>
          <w:p w:rsidR="004D4F5D" w:rsidRPr="00CA57F6" w:rsidRDefault="004D4F5D" w:rsidP="006B13AE">
            <w:pPr>
              <w:pStyle w:val="a5"/>
              <w:ind w:left="0"/>
              <w:rPr>
                <w:rFonts w:ascii="Times New Roman"/>
                <w:szCs w:val="24"/>
              </w:rPr>
            </w:pPr>
            <w:r w:rsidRPr="007A4D92">
              <w:rPr>
                <w:rFonts w:ascii="Times New Roman"/>
                <w:szCs w:val="24"/>
              </w:rPr>
              <w:t>專題討論</w:t>
            </w:r>
            <w:r w:rsidRPr="007A4D92">
              <w:rPr>
                <w:rFonts w:ascii="Times New Roman" w:hint="eastAsia"/>
                <w:szCs w:val="24"/>
              </w:rPr>
              <w:t>、</w:t>
            </w:r>
            <w:r w:rsidRPr="007A4D92">
              <w:rPr>
                <w:rFonts w:ascii="Times New Roman"/>
                <w:szCs w:val="24"/>
              </w:rPr>
              <w:t>博士論文</w:t>
            </w:r>
          </w:p>
        </w:tc>
        <w:tc>
          <w:tcPr>
            <w:tcW w:w="3005" w:type="dxa"/>
            <w:vMerge w:val="restart"/>
          </w:tcPr>
          <w:p w:rsidR="004D4F5D" w:rsidRPr="007A4D92" w:rsidRDefault="004D4F5D" w:rsidP="004D4F5D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期中</w:t>
            </w:r>
            <w:r w:rsidRPr="007A4D92">
              <w:rPr>
                <w:rFonts w:eastAsia="標楷體" w:hint="eastAsia"/>
              </w:rPr>
              <w:t>/</w:t>
            </w:r>
            <w:r w:rsidRPr="007A4D92">
              <w:rPr>
                <w:rFonts w:eastAsia="標楷體" w:hint="eastAsia"/>
              </w:rPr>
              <w:t>期末考。</w:t>
            </w:r>
          </w:p>
          <w:p w:rsidR="004D4F5D" w:rsidRPr="007A4D92" w:rsidRDefault="004D4F5D" w:rsidP="004D4F5D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多元化</w:t>
            </w:r>
            <w:r w:rsidRPr="007A4D92">
              <w:rPr>
                <w:rFonts w:eastAsia="標楷體" w:hint="eastAsia"/>
              </w:rPr>
              <w:t>(</w:t>
            </w:r>
            <w:r w:rsidRPr="007A4D92">
              <w:rPr>
                <w:rFonts w:eastAsia="標楷體" w:hint="eastAsia"/>
              </w:rPr>
              <w:t>評量</w:t>
            </w:r>
            <w:r w:rsidRPr="007A4D92">
              <w:rPr>
                <w:rFonts w:eastAsia="標楷體" w:hint="eastAsia"/>
              </w:rPr>
              <w:t>)</w:t>
            </w:r>
            <w:r w:rsidRPr="007A4D92">
              <w:rPr>
                <w:rFonts w:eastAsia="標楷體" w:hint="eastAsia"/>
              </w:rPr>
              <w:t>：書面報告、口試、分組討論、小考等。</w:t>
            </w:r>
          </w:p>
        </w:tc>
      </w:tr>
      <w:tr w:rsidR="004D4F5D" w:rsidRPr="007A4D92" w:rsidTr="00244E3A">
        <w:trPr>
          <w:trHeight w:val="1020"/>
        </w:trPr>
        <w:tc>
          <w:tcPr>
            <w:tcW w:w="2268" w:type="dxa"/>
          </w:tcPr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  <w:bCs/>
                <w:color w:val="000000"/>
              </w:rPr>
              <w:t>具備解決動物疾病之研究能力</w:t>
            </w:r>
          </w:p>
        </w:tc>
        <w:tc>
          <w:tcPr>
            <w:tcW w:w="4644" w:type="dxa"/>
          </w:tcPr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1.</w:t>
            </w:r>
            <w:r w:rsidRPr="007A4D92">
              <w:rPr>
                <w:rFonts w:eastAsia="標楷體" w:hint="eastAsia"/>
              </w:rPr>
              <w:t>提升研究動物疾病之能力</w:t>
            </w:r>
          </w:p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2.</w:t>
            </w:r>
            <w:r w:rsidRPr="007A4D92">
              <w:rPr>
                <w:rFonts w:eastAsia="標楷體" w:hint="eastAsia"/>
              </w:rPr>
              <w:t>提升獸醫相關診斷技術及醫療之能力</w:t>
            </w:r>
          </w:p>
          <w:p w:rsidR="004D4F5D" w:rsidRPr="007A4D92" w:rsidRDefault="004D4F5D" w:rsidP="006B13AE">
            <w:pPr>
              <w:rPr>
                <w:rFonts w:eastAsia="標楷體"/>
              </w:rPr>
            </w:pPr>
          </w:p>
        </w:tc>
        <w:tc>
          <w:tcPr>
            <w:tcW w:w="4111" w:type="dxa"/>
          </w:tcPr>
          <w:p w:rsidR="00DD1C9A" w:rsidRPr="00DD1C9A" w:rsidRDefault="004D4F5D" w:rsidP="00DD1C9A">
            <w:pPr>
              <w:pStyle w:val="a5"/>
              <w:rPr>
                <w:rFonts w:ascii="Times New Roman"/>
                <w:kern w:val="0"/>
              </w:rPr>
            </w:pPr>
            <w:r w:rsidRPr="007A4D92">
              <w:rPr>
                <w:rFonts w:ascii="Times New Roman"/>
                <w:szCs w:val="24"/>
              </w:rPr>
              <w:t>專題討論</w:t>
            </w:r>
            <w:r w:rsidRPr="007A4D92">
              <w:rPr>
                <w:rFonts w:ascii="Times New Roman" w:hint="eastAsia"/>
                <w:szCs w:val="24"/>
              </w:rPr>
              <w:t>、</w:t>
            </w:r>
            <w:r w:rsidRPr="007A4D92">
              <w:rPr>
                <w:rFonts w:ascii="Times New Roman"/>
                <w:szCs w:val="24"/>
              </w:rPr>
              <w:t>博士論文</w:t>
            </w:r>
            <w:r w:rsidRPr="007A4D92">
              <w:rPr>
                <w:rFonts w:ascii="Times New Roman" w:hint="eastAsia"/>
                <w:szCs w:val="24"/>
              </w:rPr>
              <w:t>、</w:t>
            </w:r>
            <w:r w:rsidRPr="007A4D92">
              <w:rPr>
                <w:rFonts w:ascii="Times New Roman" w:hint="eastAsia"/>
                <w:kern w:val="0"/>
              </w:rPr>
              <w:t>專題研究、養豬醫學診療實習（</w:t>
            </w:r>
            <w:r w:rsidRPr="007A4D92">
              <w:rPr>
                <w:rFonts w:ascii="Times New Roman"/>
                <w:kern w:val="0"/>
              </w:rPr>
              <w:t>1</w:t>
            </w:r>
            <w:r w:rsidRPr="007A4D92">
              <w:rPr>
                <w:rFonts w:ascii="Times New Roman" w:hint="eastAsia"/>
                <w:kern w:val="0"/>
              </w:rPr>
              <w:t>）、臨床豬病學（</w:t>
            </w:r>
            <w:r w:rsidRPr="007A4D92">
              <w:rPr>
                <w:rFonts w:ascii="Times New Roman"/>
                <w:kern w:val="0"/>
              </w:rPr>
              <w:t>1</w:t>
            </w:r>
            <w:r w:rsidRPr="007A4D92">
              <w:rPr>
                <w:rFonts w:ascii="Times New Roman" w:hint="eastAsia"/>
                <w:kern w:val="0"/>
              </w:rPr>
              <w:t>）、水生動物生產醫學（</w:t>
            </w:r>
            <w:r w:rsidRPr="007A4D92">
              <w:rPr>
                <w:rFonts w:ascii="Times New Roman"/>
                <w:kern w:val="0"/>
              </w:rPr>
              <w:t>1</w:t>
            </w:r>
            <w:r w:rsidRPr="007A4D92">
              <w:rPr>
                <w:rFonts w:ascii="Times New Roman" w:hint="eastAsia"/>
                <w:kern w:val="0"/>
              </w:rPr>
              <w:t>）、水生動物疾病診療實習（</w:t>
            </w:r>
            <w:r w:rsidRPr="007A4D92">
              <w:rPr>
                <w:rFonts w:ascii="Times New Roman"/>
                <w:kern w:val="0"/>
              </w:rPr>
              <w:t>1</w:t>
            </w:r>
            <w:r w:rsidRPr="007A4D92">
              <w:rPr>
                <w:rFonts w:ascii="Times New Roman" w:hint="eastAsia"/>
                <w:kern w:val="0"/>
              </w:rPr>
              <w:t>）、</w:t>
            </w:r>
            <w:r>
              <w:rPr>
                <w:rFonts w:ascii="Times New Roman" w:hint="eastAsia"/>
                <w:kern w:val="0"/>
              </w:rPr>
              <w:t>高等獸醫針灸學、</w:t>
            </w:r>
            <w:r w:rsidRPr="007A4D92">
              <w:rPr>
                <w:rFonts w:ascii="Times New Roman" w:hint="eastAsia"/>
                <w:kern w:val="0"/>
              </w:rPr>
              <w:t>魚病臨床微生物學、水產動物診斷病理學、水產動物組織病理學、</w:t>
            </w:r>
            <w:r>
              <w:rPr>
                <w:rFonts w:ascii="Times New Roman" w:hint="eastAsia"/>
                <w:kern w:val="0"/>
              </w:rPr>
              <w:t>細胞分子免疫學、</w:t>
            </w:r>
            <w:r w:rsidRPr="007A4D92">
              <w:rPr>
                <w:rFonts w:ascii="Times New Roman" w:hint="eastAsia"/>
                <w:kern w:val="0"/>
              </w:rPr>
              <w:t>大動物疾病學特論、禽病學特論、養豬醫學診療實習（</w:t>
            </w:r>
            <w:r w:rsidRPr="007A4D92">
              <w:rPr>
                <w:rFonts w:ascii="Times New Roman"/>
                <w:kern w:val="0"/>
              </w:rPr>
              <w:t>2</w:t>
            </w:r>
            <w:r w:rsidRPr="007A4D92">
              <w:rPr>
                <w:rFonts w:ascii="Times New Roman" w:hint="eastAsia"/>
                <w:kern w:val="0"/>
              </w:rPr>
              <w:t>）、臨床豬病學（</w:t>
            </w:r>
            <w:r w:rsidRPr="007A4D92">
              <w:rPr>
                <w:rFonts w:ascii="Times New Roman"/>
                <w:kern w:val="0"/>
              </w:rPr>
              <w:t>2</w:t>
            </w:r>
            <w:r w:rsidRPr="007A4D92">
              <w:rPr>
                <w:rFonts w:ascii="Times New Roman" w:hint="eastAsia"/>
                <w:kern w:val="0"/>
              </w:rPr>
              <w:t>）、水生動物生產醫學（</w:t>
            </w:r>
            <w:r w:rsidRPr="007A4D92">
              <w:rPr>
                <w:rFonts w:ascii="Times New Roman"/>
                <w:kern w:val="0"/>
              </w:rPr>
              <w:t>2</w:t>
            </w:r>
            <w:r w:rsidRPr="007A4D92">
              <w:rPr>
                <w:rFonts w:ascii="Times New Roman" w:hint="eastAsia"/>
                <w:kern w:val="0"/>
              </w:rPr>
              <w:t>）、水生動物疾病診療實習（</w:t>
            </w:r>
            <w:r w:rsidRPr="007A4D92">
              <w:rPr>
                <w:rFonts w:ascii="Times New Roman"/>
                <w:kern w:val="0"/>
              </w:rPr>
              <w:t>2</w:t>
            </w:r>
            <w:r w:rsidRPr="007A4D92">
              <w:rPr>
                <w:rFonts w:ascii="Times New Roman" w:hint="eastAsia"/>
                <w:kern w:val="0"/>
              </w:rPr>
              <w:t>）、</w:t>
            </w:r>
            <w:r>
              <w:rPr>
                <w:rFonts w:ascii="Times New Roman" w:hint="eastAsia"/>
                <w:kern w:val="0"/>
              </w:rPr>
              <w:t>小動物神經疾病學特論、</w:t>
            </w:r>
            <w:r w:rsidRPr="007A4D92">
              <w:rPr>
                <w:rFonts w:ascii="Times New Roman" w:hint="eastAsia"/>
                <w:kern w:val="0"/>
              </w:rPr>
              <w:t>繁殖障礙特論、養豬醫學診療實習（</w:t>
            </w:r>
            <w:r w:rsidRPr="007A4D92">
              <w:rPr>
                <w:rFonts w:ascii="Times New Roman"/>
                <w:kern w:val="0"/>
              </w:rPr>
              <w:t>3</w:t>
            </w:r>
            <w:r w:rsidRPr="007A4D92">
              <w:rPr>
                <w:rFonts w:ascii="Times New Roman" w:hint="eastAsia"/>
                <w:kern w:val="0"/>
              </w:rPr>
              <w:t>）、臨床豬病學特論（</w:t>
            </w:r>
            <w:r w:rsidRPr="007A4D92">
              <w:rPr>
                <w:rFonts w:ascii="Times New Roman"/>
                <w:kern w:val="0"/>
              </w:rPr>
              <w:t>1</w:t>
            </w:r>
            <w:r w:rsidRPr="007A4D92">
              <w:rPr>
                <w:rFonts w:ascii="Times New Roman" w:hint="eastAsia"/>
                <w:kern w:val="0"/>
              </w:rPr>
              <w:t>）、水生動物疾病與治療學、水生動物疾病診療實習（</w:t>
            </w:r>
            <w:r w:rsidRPr="007A4D92">
              <w:rPr>
                <w:rFonts w:ascii="Times New Roman"/>
                <w:kern w:val="0"/>
              </w:rPr>
              <w:t>3</w:t>
            </w:r>
            <w:r w:rsidRPr="007A4D92">
              <w:rPr>
                <w:rFonts w:ascii="Times New Roman" w:hint="eastAsia"/>
                <w:kern w:val="0"/>
              </w:rPr>
              <w:t>）</w:t>
            </w:r>
            <w:r>
              <w:rPr>
                <w:rFonts w:ascii="Times New Roman" w:hint="eastAsia"/>
                <w:kern w:val="0"/>
              </w:rPr>
              <w:t>、</w:t>
            </w:r>
            <w:r w:rsidRPr="007A4D92">
              <w:rPr>
                <w:rFonts w:ascii="Times New Roman" w:hint="eastAsia"/>
                <w:kern w:val="0"/>
              </w:rPr>
              <w:t>養豬醫學診療實習（</w:t>
            </w:r>
            <w:r w:rsidRPr="007A4D92">
              <w:rPr>
                <w:rFonts w:ascii="Times New Roman"/>
                <w:kern w:val="0"/>
              </w:rPr>
              <w:t>4</w:t>
            </w:r>
            <w:r w:rsidRPr="007A4D92">
              <w:rPr>
                <w:rFonts w:ascii="Times New Roman" w:hint="eastAsia"/>
                <w:kern w:val="0"/>
              </w:rPr>
              <w:t>）、臨床豬病學特論（</w:t>
            </w:r>
            <w:r w:rsidRPr="007A4D92">
              <w:rPr>
                <w:rFonts w:ascii="Times New Roman"/>
                <w:kern w:val="0"/>
              </w:rPr>
              <w:t>2</w:t>
            </w:r>
            <w:r w:rsidRPr="007A4D92">
              <w:rPr>
                <w:rFonts w:ascii="Times New Roman" w:hint="eastAsia"/>
                <w:kern w:val="0"/>
              </w:rPr>
              <w:t>）、臨床水生動</w:t>
            </w:r>
            <w:r w:rsidRPr="007A4D92">
              <w:rPr>
                <w:rFonts w:ascii="Times New Roman" w:hint="eastAsia"/>
                <w:kern w:val="0"/>
              </w:rPr>
              <w:lastRenderedPageBreak/>
              <w:t>物疾病學特論、水生動物疾病診療實習（</w:t>
            </w:r>
            <w:r w:rsidRPr="007A4D92">
              <w:rPr>
                <w:rFonts w:ascii="Times New Roman"/>
                <w:kern w:val="0"/>
              </w:rPr>
              <w:t>4</w:t>
            </w:r>
            <w:r w:rsidRPr="007A4D92">
              <w:rPr>
                <w:rFonts w:ascii="Times New Roman" w:hint="eastAsia"/>
                <w:kern w:val="0"/>
              </w:rPr>
              <w:t>）、</w:t>
            </w:r>
            <w:r>
              <w:rPr>
                <w:rFonts w:ascii="Times New Roman" w:hint="eastAsia"/>
                <w:kern w:val="0"/>
              </w:rPr>
              <w:t>分子病毒學、藥理學、禽病實驗診斷、傳染病之致病機制、傳染病免疫機轉、人畜共通疾病特論、水生動物免疫學及疫苗</w:t>
            </w:r>
            <w:r w:rsidR="00DD1C9A">
              <w:rPr>
                <w:rFonts w:hAnsi="標楷體" w:hint="eastAsia"/>
                <w:kern w:val="0"/>
              </w:rPr>
              <w:t>、</w:t>
            </w:r>
            <w:r w:rsidR="00DD1C9A" w:rsidRPr="00DD1C9A">
              <w:rPr>
                <w:rFonts w:ascii="Times New Roman" w:hint="eastAsia"/>
                <w:kern w:val="0"/>
              </w:rPr>
              <w:t>家禽醫學診療實習</w:t>
            </w:r>
            <w:r w:rsidR="00DD1C9A" w:rsidRPr="00DD1C9A">
              <w:rPr>
                <w:rFonts w:ascii="Times New Roman" w:hint="eastAsia"/>
                <w:kern w:val="0"/>
              </w:rPr>
              <w:t>(1)</w:t>
            </w:r>
            <w:r w:rsidR="00DD1C9A" w:rsidRPr="00DD1C9A">
              <w:rPr>
                <w:rFonts w:ascii="Times New Roman" w:hint="eastAsia"/>
                <w:kern w:val="0"/>
              </w:rPr>
              <w:t>、臨床禽病學</w:t>
            </w:r>
            <w:r w:rsidR="00DD1C9A" w:rsidRPr="00DD1C9A">
              <w:rPr>
                <w:rFonts w:ascii="Times New Roman" w:hint="eastAsia"/>
                <w:kern w:val="0"/>
              </w:rPr>
              <w:t>(2)</w:t>
            </w:r>
            <w:r w:rsidR="00DD1C9A" w:rsidRPr="00DD1C9A">
              <w:rPr>
                <w:rFonts w:ascii="Times New Roman" w:hint="eastAsia"/>
                <w:kern w:val="0"/>
              </w:rPr>
              <w:t>、家禽醫學診療實習</w:t>
            </w:r>
            <w:r w:rsidR="00DD1C9A" w:rsidRPr="00DD1C9A">
              <w:rPr>
                <w:rFonts w:ascii="Times New Roman" w:hint="eastAsia"/>
                <w:kern w:val="0"/>
              </w:rPr>
              <w:t xml:space="preserve">(2) </w:t>
            </w:r>
            <w:r w:rsidR="00DD1C9A" w:rsidRPr="00DD1C9A">
              <w:rPr>
                <w:rFonts w:ascii="Times New Roman" w:hint="eastAsia"/>
                <w:kern w:val="0"/>
              </w:rPr>
              <w:t>、家禽醫學診療實習</w:t>
            </w:r>
            <w:r w:rsidR="00DD1C9A" w:rsidRPr="00DD1C9A">
              <w:rPr>
                <w:rFonts w:ascii="Times New Roman" w:hint="eastAsia"/>
                <w:kern w:val="0"/>
              </w:rPr>
              <w:t xml:space="preserve"> (3) </w:t>
            </w:r>
            <w:r w:rsidR="00DD1C9A" w:rsidRPr="00DD1C9A">
              <w:rPr>
                <w:rFonts w:ascii="Times New Roman" w:hint="eastAsia"/>
                <w:kern w:val="0"/>
              </w:rPr>
              <w:t>、臨床禽病學特論</w:t>
            </w:r>
            <w:r w:rsidR="00DD1C9A" w:rsidRPr="00DD1C9A">
              <w:rPr>
                <w:rFonts w:ascii="Times New Roman" w:hint="eastAsia"/>
                <w:kern w:val="0"/>
              </w:rPr>
              <w:t xml:space="preserve"> (1) </w:t>
            </w:r>
            <w:r w:rsidR="00DD1C9A" w:rsidRPr="00DD1C9A">
              <w:rPr>
                <w:rFonts w:ascii="Times New Roman" w:hint="eastAsia"/>
                <w:kern w:val="0"/>
              </w:rPr>
              <w:t>、臨床禽病學特論</w:t>
            </w:r>
            <w:r w:rsidR="00DD1C9A" w:rsidRPr="00DD1C9A">
              <w:rPr>
                <w:rFonts w:ascii="Times New Roman" w:hint="eastAsia"/>
                <w:kern w:val="0"/>
              </w:rPr>
              <w:t xml:space="preserve"> (2) </w:t>
            </w:r>
            <w:r w:rsidR="00DD1C9A" w:rsidRPr="00DD1C9A">
              <w:rPr>
                <w:rFonts w:ascii="Times New Roman" w:hint="eastAsia"/>
                <w:kern w:val="0"/>
              </w:rPr>
              <w:t>、</w:t>
            </w:r>
          </w:p>
          <w:p w:rsidR="004D4F5D" w:rsidRPr="007A4D92" w:rsidRDefault="00DD1C9A" w:rsidP="00DD1C9A">
            <w:pPr>
              <w:pStyle w:val="a5"/>
              <w:rPr>
                <w:rFonts w:ascii="Times New Roman"/>
                <w:szCs w:val="24"/>
              </w:rPr>
            </w:pPr>
            <w:r w:rsidRPr="00DD1C9A">
              <w:rPr>
                <w:rFonts w:ascii="Times New Roman" w:hint="eastAsia"/>
                <w:kern w:val="0"/>
              </w:rPr>
              <w:t>家禽醫學診療實習</w:t>
            </w:r>
            <w:r w:rsidRPr="00DD1C9A">
              <w:rPr>
                <w:rFonts w:ascii="Times New Roman" w:hint="eastAsia"/>
                <w:kern w:val="0"/>
              </w:rPr>
              <w:t>(4)</w:t>
            </w:r>
          </w:p>
        </w:tc>
        <w:tc>
          <w:tcPr>
            <w:tcW w:w="3005" w:type="dxa"/>
            <w:vMerge/>
          </w:tcPr>
          <w:p w:rsidR="004D4F5D" w:rsidRPr="007A4D92" w:rsidRDefault="004D4F5D" w:rsidP="006B13AE">
            <w:pPr>
              <w:rPr>
                <w:rFonts w:eastAsia="標楷體"/>
              </w:rPr>
            </w:pPr>
          </w:p>
        </w:tc>
      </w:tr>
      <w:tr w:rsidR="004D4F5D" w:rsidRPr="007A4D92" w:rsidTr="00244E3A">
        <w:trPr>
          <w:trHeight w:val="1020"/>
        </w:trPr>
        <w:tc>
          <w:tcPr>
            <w:tcW w:w="2268" w:type="dxa"/>
          </w:tcPr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  <w:bCs/>
                <w:color w:val="000000"/>
              </w:rPr>
              <w:lastRenderedPageBreak/>
              <w:t>具備生技產業之研發能力</w:t>
            </w:r>
          </w:p>
        </w:tc>
        <w:tc>
          <w:tcPr>
            <w:tcW w:w="4644" w:type="dxa"/>
          </w:tcPr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1.</w:t>
            </w:r>
            <w:r w:rsidRPr="007A4D92">
              <w:rPr>
                <w:rFonts w:eastAsia="標楷體" w:hint="eastAsia"/>
              </w:rPr>
              <w:t>研發獸醫學相關之診斷技術</w:t>
            </w:r>
            <w:r w:rsidRPr="007A4D92">
              <w:rPr>
                <w:rFonts w:eastAsia="標楷體" w:hint="eastAsia"/>
              </w:rPr>
              <w:t xml:space="preserve"> </w:t>
            </w:r>
          </w:p>
          <w:p w:rsidR="004D4F5D" w:rsidRPr="007A4D92" w:rsidRDefault="004D4F5D" w:rsidP="006B13AE">
            <w:pPr>
              <w:rPr>
                <w:rFonts w:eastAsia="標楷體"/>
              </w:rPr>
            </w:pPr>
            <w:r w:rsidRPr="007A4D92">
              <w:rPr>
                <w:rFonts w:eastAsia="標楷體" w:hint="eastAsia"/>
              </w:rPr>
              <w:t>2.</w:t>
            </w:r>
            <w:r w:rsidRPr="007A4D92">
              <w:rPr>
                <w:rFonts w:eastAsia="標楷體" w:hint="eastAsia"/>
              </w:rPr>
              <w:t>促進生技產業升級之技術</w:t>
            </w:r>
          </w:p>
        </w:tc>
        <w:tc>
          <w:tcPr>
            <w:tcW w:w="4111" w:type="dxa"/>
          </w:tcPr>
          <w:p w:rsidR="004D4F5D" w:rsidRPr="000F025A" w:rsidRDefault="004D4F5D" w:rsidP="006B13AE">
            <w:pPr>
              <w:pStyle w:val="a5"/>
              <w:rPr>
                <w:rFonts w:ascii="Times New Roman"/>
                <w:szCs w:val="24"/>
              </w:rPr>
            </w:pPr>
            <w:r w:rsidRPr="007A4D92">
              <w:rPr>
                <w:rFonts w:ascii="Times New Roman"/>
                <w:szCs w:val="24"/>
              </w:rPr>
              <w:t>專題討論</w:t>
            </w:r>
            <w:r w:rsidRPr="007A4D92">
              <w:rPr>
                <w:rFonts w:ascii="Times New Roman" w:hint="eastAsia"/>
                <w:szCs w:val="24"/>
              </w:rPr>
              <w:t>、</w:t>
            </w:r>
            <w:r w:rsidRPr="007A4D92">
              <w:rPr>
                <w:rFonts w:ascii="Times New Roman"/>
                <w:szCs w:val="24"/>
              </w:rPr>
              <w:t>博士論文</w:t>
            </w:r>
            <w:r w:rsidRPr="007A4D92">
              <w:rPr>
                <w:rFonts w:ascii="Times New Roman" w:hint="eastAsia"/>
                <w:szCs w:val="24"/>
              </w:rPr>
              <w:t>、</w:t>
            </w:r>
            <w:r w:rsidRPr="007A4D92">
              <w:rPr>
                <w:rFonts w:ascii="Times New Roman" w:cs="新細明體" w:hint="eastAsia"/>
                <w:kern w:val="0"/>
              </w:rPr>
              <w:t>專題研究、</w:t>
            </w:r>
            <w:r>
              <w:rPr>
                <w:rFonts w:ascii="Times New Roman" w:cs="新細明體" w:hint="eastAsia"/>
                <w:kern w:val="0"/>
              </w:rPr>
              <w:t>養豬醫學臨床診療</w:t>
            </w:r>
            <w:r>
              <w:rPr>
                <w:rFonts w:ascii="Times New Roman" w:cs="新細明體" w:hint="eastAsia"/>
                <w:kern w:val="0"/>
              </w:rPr>
              <w:t>(1)</w:t>
            </w:r>
            <w:r>
              <w:rPr>
                <w:rFonts w:ascii="Times New Roman" w:cs="新細明體" w:hint="eastAsia"/>
                <w:kern w:val="0"/>
              </w:rPr>
              <w:t>、臨床豬病學</w:t>
            </w:r>
            <w:r>
              <w:rPr>
                <w:rFonts w:ascii="Times New Roman" w:cs="新細明體" w:hint="eastAsia"/>
                <w:kern w:val="0"/>
              </w:rPr>
              <w:t>(1)</w:t>
            </w:r>
            <w:r>
              <w:rPr>
                <w:rFonts w:ascii="Times New Roman" w:cs="新細明體" w:hint="eastAsia"/>
                <w:kern w:val="0"/>
              </w:rPr>
              <w:t>、水生動物生產醫學</w:t>
            </w:r>
            <w:r>
              <w:rPr>
                <w:rFonts w:ascii="Times New Roman" w:cs="新細明體" w:hint="eastAsia"/>
                <w:kern w:val="0"/>
              </w:rPr>
              <w:t>(1)</w:t>
            </w:r>
            <w:r>
              <w:rPr>
                <w:rFonts w:ascii="Times New Roman" w:cs="新細明體" w:hint="eastAsia"/>
                <w:kern w:val="0"/>
              </w:rPr>
              <w:t>、</w:t>
            </w:r>
            <w:r w:rsidRPr="007A4D92">
              <w:rPr>
                <w:rFonts w:ascii="Times New Roman" w:cs="新細明體" w:hint="eastAsia"/>
                <w:kern w:val="0"/>
              </w:rPr>
              <w:t>動物生殖科技特論、</w:t>
            </w:r>
            <w:r>
              <w:rPr>
                <w:rFonts w:ascii="Times New Roman" w:cs="新細明體" w:hint="eastAsia"/>
                <w:kern w:val="0"/>
              </w:rPr>
              <w:t>基因重組、細胞生物學</w:t>
            </w:r>
            <w:r w:rsidR="0066649F">
              <w:rPr>
                <w:rFonts w:ascii="Times New Roman" w:cs="新細明體" w:hint="eastAsia"/>
                <w:kern w:val="0"/>
              </w:rPr>
              <w:t>特論</w:t>
            </w:r>
            <w:r>
              <w:rPr>
                <w:rFonts w:ascii="Times New Roman" w:cs="新細明體" w:hint="eastAsia"/>
                <w:kern w:val="0"/>
              </w:rPr>
              <w:t>、訊息傳遞、</w:t>
            </w:r>
            <w:r w:rsidRPr="0040784F">
              <w:rPr>
                <w:rFonts w:ascii="Times New Roman" w:hAnsi="標楷體"/>
                <w:szCs w:val="24"/>
              </w:rPr>
              <w:t>聚合酶鏈反應技術之應用</w:t>
            </w:r>
            <w:r>
              <w:rPr>
                <w:rFonts w:ascii="Times New Roman" w:hint="eastAsia"/>
                <w:szCs w:val="24"/>
              </w:rPr>
              <w:t>、基因調控、水生動物免疫學及疫苗、</w:t>
            </w:r>
            <w:r>
              <w:rPr>
                <w:rFonts w:hAnsi="標楷體" w:hint="eastAsia"/>
              </w:rPr>
              <w:t>免疫學新知</w:t>
            </w:r>
          </w:p>
        </w:tc>
        <w:tc>
          <w:tcPr>
            <w:tcW w:w="3005" w:type="dxa"/>
            <w:vMerge/>
          </w:tcPr>
          <w:p w:rsidR="004D4F5D" w:rsidRPr="007A4D92" w:rsidRDefault="004D4F5D" w:rsidP="006B13AE">
            <w:pPr>
              <w:rPr>
                <w:rFonts w:eastAsia="標楷體"/>
              </w:rPr>
            </w:pPr>
          </w:p>
        </w:tc>
      </w:tr>
    </w:tbl>
    <w:p w:rsidR="004D4F5D" w:rsidRPr="007A4D92" w:rsidRDefault="004D4F5D" w:rsidP="004D4F5D">
      <w:pPr>
        <w:ind w:right="601"/>
        <w:rPr>
          <w:rFonts w:eastAsia="標楷體"/>
        </w:rPr>
      </w:pPr>
    </w:p>
    <w:p w:rsidR="004D4F5D" w:rsidRPr="00782817" w:rsidRDefault="004D4F5D" w:rsidP="004D4F5D"/>
    <w:p w:rsidR="004D4F5D" w:rsidRPr="004D4F5D" w:rsidRDefault="004D4F5D">
      <w:pPr>
        <w:rPr>
          <w:rFonts w:eastAsia="標楷體"/>
          <w:sz w:val="28"/>
          <w:szCs w:val="28"/>
        </w:rPr>
      </w:pPr>
    </w:p>
    <w:sectPr w:rsidR="004D4F5D" w:rsidRPr="004D4F5D" w:rsidSect="001B58CB">
      <w:pgSz w:w="16838" w:h="11906" w:orient="landscape"/>
      <w:pgMar w:top="1800" w:right="1440" w:bottom="1800" w:left="1440" w:header="851" w:footer="992" w:gutter="0"/>
      <w:pgNumType w:start="40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24" w:rsidRDefault="00493E24" w:rsidP="004D4F5D">
      <w:r>
        <w:separator/>
      </w:r>
    </w:p>
  </w:endnote>
  <w:endnote w:type="continuationSeparator" w:id="0">
    <w:p w:rsidR="00493E24" w:rsidRDefault="00493E24" w:rsidP="004D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3534"/>
      <w:docPartObj>
        <w:docPartGallery w:val="Page Numbers (Bottom of Page)"/>
        <w:docPartUnique/>
      </w:docPartObj>
    </w:sdtPr>
    <w:sdtContent>
      <w:p w:rsidR="001B58CB" w:rsidRDefault="005F3E23">
        <w:pPr>
          <w:pStyle w:val="ab"/>
          <w:jc w:val="center"/>
        </w:pPr>
      </w:p>
    </w:sdtContent>
  </w:sdt>
  <w:p w:rsidR="001B58CB" w:rsidRDefault="001B58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24" w:rsidRDefault="00493E24" w:rsidP="004D4F5D">
      <w:r>
        <w:separator/>
      </w:r>
    </w:p>
  </w:footnote>
  <w:footnote w:type="continuationSeparator" w:id="0">
    <w:p w:rsidR="00493E24" w:rsidRDefault="00493E24" w:rsidP="004D4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9F0"/>
    <w:multiLevelType w:val="hybridMultilevel"/>
    <w:tmpl w:val="6CFC5EFE"/>
    <w:lvl w:ilvl="0" w:tplc="D51C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8C22CD"/>
    <w:multiLevelType w:val="hybridMultilevel"/>
    <w:tmpl w:val="7534E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381F45"/>
    <w:multiLevelType w:val="hybridMultilevel"/>
    <w:tmpl w:val="B40840C8"/>
    <w:lvl w:ilvl="0" w:tplc="0FE4D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C10465"/>
    <w:multiLevelType w:val="hybridMultilevel"/>
    <w:tmpl w:val="EE7237C6"/>
    <w:lvl w:ilvl="0" w:tplc="BBB83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7C6"/>
    <w:rsid w:val="000F5282"/>
    <w:rsid w:val="001B58CB"/>
    <w:rsid w:val="002278A1"/>
    <w:rsid w:val="00244E3A"/>
    <w:rsid w:val="002A3B75"/>
    <w:rsid w:val="002D0361"/>
    <w:rsid w:val="00332B1E"/>
    <w:rsid w:val="003D7512"/>
    <w:rsid w:val="00493E24"/>
    <w:rsid w:val="004D4F5D"/>
    <w:rsid w:val="005F3E23"/>
    <w:rsid w:val="0066649F"/>
    <w:rsid w:val="006768B3"/>
    <w:rsid w:val="007C6051"/>
    <w:rsid w:val="007F12C3"/>
    <w:rsid w:val="009A3D14"/>
    <w:rsid w:val="00A5300C"/>
    <w:rsid w:val="00AB7429"/>
    <w:rsid w:val="00AD6967"/>
    <w:rsid w:val="00AF2F18"/>
    <w:rsid w:val="00CA4BD0"/>
    <w:rsid w:val="00D55BB8"/>
    <w:rsid w:val="00D67DD0"/>
    <w:rsid w:val="00DD1C9A"/>
    <w:rsid w:val="00E417C6"/>
    <w:rsid w:val="00F237B7"/>
    <w:rsid w:val="00FB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"/>
    <w:basedOn w:val="a"/>
    <w:link w:val="a4"/>
    <w:rsid w:val="00E417C6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5">
    <w:name w:val="中文"/>
    <w:basedOn w:val="a"/>
    <w:link w:val="a6"/>
    <w:rsid w:val="00E417C6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7">
    <w:name w:val="Body Text Indent"/>
    <w:basedOn w:val="a"/>
    <w:link w:val="a8"/>
    <w:rsid w:val="00E417C6"/>
    <w:pPr>
      <w:spacing w:after="120"/>
      <w:ind w:leftChars="200" w:left="480"/>
    </w:pPr>
    <w:rPr>
      <w:szCs w:val="20"/>
    </w:rPr>
  </w:style>
  <w:style w:type="character" w:customStyle="1" w:styleId="a8">
    <w:name w:val="本文縮排 字元"/>
    <w:basedOn w:val="a0"/>
    <w:link w:val="a7"/>
    <w:rsid w:val="00E417C6"/>
    <w:rPr>
      <w:rFonts w:ascii="Times New Roman" w:eastAsia="新細明體" w:hAnsi="Times New Roman" w:cs="Times New Roman"/>
      <w:szCs w:val="20"/>
    </w:rPr>
  </w:style>
  <w:style w:type="character" w:customStyle="1" w:styleId="a4">
    <w:name w:val="英文 字元"/>
    <w:link w:val="a3"/>
    <w:rsid w:val="00E417C6"/>
    <w:rPr>
      <w:rFonts w:ascii="細明體" w:eastAsia="細明體" w:hAnsi="Times New Roman" w:cs="Times New Roman"/>
      <w:sz w:val="20"/>
      <w:szCs w:val="20"/>
    </w:rPr>
  </w:style>
  <w:style w:type="character" w:customStyle="1" w:styleId="a6">
    <w:name w:val="中文 字元"/>
    <w:link w:val="a5"/>
    <w:rsid w:val="00E417C6"/>
    <w:rPr>
      <w:rFonts w:ascii="標楷體" w:eastAsia="標楷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D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D4F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D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D4F5D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D6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D69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"/>
    <w:basedOn w:val="a"/>
    <w:link w:val="a4"/>
    <w:rsid w:val="00E417C6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5">
    <w:name w:val="中文"/>
    <w:basedOn w:val="a"/>
    <w:link w:val="a6"/>
    <w:rsid w:val="00E417C6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7">
    <w:name w:val="Body Text Indent"/>
    <w:basedOn w:val="a"/>
    <w:link w:val="a8"/>
    <w:rsid w:val="00E417C6"/>
    <w:pPr>
      <w:spacing w:after="120"/>
      <w:ind w:leftChars="200" w:left="480"/>
    </w:pPr>
    <w:rPr>
      <w:szCs w:val="20"/>
    </w:rPr>
  </w:style>
  <w:style w:type="character" w:customStyle="1" w:styleId="a8">
    <w:name w:val="本文縮排 字元"/>
    <w:basedOn w:val="a0"/>
    <w:link w:val="a7"/>
    <w:rsid w:val="00E417C6"/>
    <w:rPr>
      <w:rFonts w:ascii="Times New Roman" w:eastAsia="新細明體" w:hAnsi="Times New Roman" w:cs="Times New Roman"/>
      <w:szCs w:val="20"/>
    </w:rPr>
  </w:style>
  <w:style w:type="character" w:customStyle="1" w:styleId="a4">
    <w:name w:val="英文 字元"/>
    <w:link w:val="a3"/>
    <w:rsid w:val="00E417C6"/>
    <w:rPr>
      <w:rFonts w:ascii="細明體" w:eastAsia="細明體" w:hAnsi="Times New Roman" w:cs="Times New Roman"/>
      <w:sz w:val="20"/>
      <w:szCs w:val="20"/>
    </w:rPr>
  </w:style>
  <w:style w:type="character" w:customStyle="1" w:styleId="a6">
    <w:name w:val="中文 字元"/>
    <w:link w:val="a5"/>
    <w:rsid w:val="00E417C6"/>
    <w:rPr>
      <w:rFonts w:ascii="標楷體" w:eastAsia="標楷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D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D4F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D4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D4F5D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D6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D6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279A-B9E6-4B01-96E0-7AC3D0BD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560</Words>
  <Characters>3192</Characters>
  <Application>Microsoft Office Word</Application>
  <DocSecurity>0</DocSecurity>
  <Lines>26</Lines>
  <Paragraphs>7</Paragraphs>
  <ScaleCrop>false</ScaleCrop>
  <Company>MSOFT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2018-01-03T11:36:00Z</cp:lastPrinted>
  <dcterms:created xsi:type="dcterms:W3CDTF">2018-01-03T10:09:00Z</dcterms:created>
  <dcterms:modified xsi:type="dcterms:W3CDTF">2018-01-04T05:09:00Z</dcterms:modified>
</cp:coreProperties>
</file>