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A5" w:rsidRPr="004E2F7B" w:rsidRDefault="00B15CA5" w:rsidP="00B15CA5">
      <w:pPr>
        <w:keepNext/>
        <w:pageBreakBefore/>
        <w:ind w:right="480"/>
        <w:jc w:val="center"/>
        <w:rPr>
          <w:rFonts w:eastAsia="標楷體" w:hint="eastAsia"/>
          <w:sz w:val="32"/>
          <w:szCs w:val="32"/>
        </w:rPr>
      </w:pPr>
      <w:r w:rsidRPr="00164027">
        <w:rPr>
          <w:rFonts w:eastAsia="標楷體" w:hint="eastAsia"/>
          <w:b/>
          <w:bCs/>
          <w:sz w:val="32"/>
          <w:szCs w:val="32"/>
          <w:u w:val="single"/>
        </w:rPr>
        <w:t>餐旅管理</w:t>
      </w:r>
      <w:r w:rsidRPr="00164027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Pr="00164027">
        <w:rPr>
          <w:rFonts w:eastAsia="標楷體" w:hint="eastAsia"/>
          <w:b/>
          <w:bCs/>
          <w:sz w:val="32"/>
          <w:szCs w:val="32"/>
          <w:u w:val="single"/>
        </w:rPr>
        <w:t xml:space="preserve">    </w:t>
      </w:r>
      <w:r w:rsidRPr="00E97822">
        <w:rPr>
          <w:rFonts w:eastAsia="標楷體" w:hAnsi="標楷體"/>
          <w:b/>
          <w:bCs/>
          <w:sz w:val="32"/>
          <w:szCs w:val="32"/>
        </w:rPr>
        <w:t>系</w:t>
      </w:r>
      <w:r w:rsidRPr="00E97822">
        <w:rPr>
          <w:rFonts w:eastAsia="標楷體"/>
          <w:b/>
          <w:bCs/>
          <w:sz w:val="32"/>
          <w:szCs w:val="32"/>
        </w:rPr>
        <w:t>(</w:t>
      </w:r>
      <w:r w:rsidRPr="00E97822">
        <w:rPr>
          <w:rFonts w:eastAsia="標楷體" w:hAnsi="標楷體"/>
          <w:b/>
          <w:bCs/>
          <w:sz w:val="32"/>
          <w:szCs w:val="32"/>
        </w:rPr>
        <w:t>所</w:t>
      </w:r>
      <w:r w:rsidRPr="00E97822">
        <w:rPr>
          <w:rFonts w:eastAsia="標楷體"/>
          <w:b/>
          <w:bCs/>
          <w:sz w:val="32"/>
          <w:szCs w:val="32"/>
        </w:rPr>
        <w:t xml:space="preserve">) </w:t>
      </w:r>
      <w:bookmarkStart w:id="0" w:name="_GoBack"/>
      <w:r>
        <w:rPr>
          <w:rFonts w:eastAsia="標楷體" w:hint="eastAsia"/>
          <w:b/>
          <w:bCs/>
          <w:color w:val="0000FF"/>
          <w:sz w:val="32"/>
          <w:szCs w:val="32"/>
        </w:rPr>
        <w:t>碩士班</w:t>
      </w:r>
      <w:r>
        <w:rPr>
          <w:rFonts w:eastAsia="標楷體"/>
          <w:b/>
          <w:bCs/>
          <w:sz w:val="32"/>
          <w:szCs w:val="32"/>
        </w:rPr>
        <w:t xml:space="preserve"> </w:t>
      </w:r>
      <w:r w:rsidRPr="00E97822">
        <w:rPr>
          <w:rFonts w:eastAsia="標楷體" w:hAnsi="標楷體"/>
          <w:b/>
          <w:bCs/>
          <w:sz w:val="32"/>
          <w:szCs w:val="32"/>
        </w:rPr>
        <w:t>課程與核心能力之關聯檢核表</w:t>
      </w:r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27"/>
        <w:gridCol w:w="5670"/>
        <w:gridCol w:w="4111"/>
      </w:tblGrid>
      <w:tr w:rsidR="00B15CA5" w:rsidRPr="008B617E" w:rsidTr="00B15CA5">
        <w:tc>
          <w:tcPr>
            <w:tcW w:w="2268" w:type="dxa"/>
            <w:shd w:val="clear" w:color="auto" w:fill="FFCC99"/>
          </w:tcPr>
          <w:p w:rsidR="00B15CA5" w:rsidRPr="008B617E" w:rsidRDefault="00B15CA5" w:rsidP="006F7EE7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B617E">
              <w:rPr>
                <w:rFonts w:eastAsia="標楷體" w:hAnsi="標楷體"/>
                <w:sz w:val="32"/>
                <w:szCs w:val="32"/>
              </w:rPr>
              <w:t>核心能力</w:t>
            </w:r>
          </w:p>
        </w:tc>
        <w:tc>
          <w:tcPr>
            <w:tcW w:w="3227" w:type="dxa"/>
            <w:shd w:val="clear" w:color="auto" w:fill="FFCC99"/>
          </w:tcPr>
          <w:p w:rsidR="00B15CA5" w:rsidRPr="008B617E" w:rsidRDefault="00B15CA5" w:rsidP="006F7EE7">
            <w:pPr>
              <w:spacing w:line="0" w:lineRule="atLeast"/>
              <w:jc w:val="center"/>
              <w:rPr>
                <w:rFonts w:eastAsia="標楷體" w:hAnsi="標楷體" w:hint="eastAsia"/>
                <w:sz w:val="32"/>
                <w:szCs w:val="32"/>
              </w:rPr>
            </w:pPr>
            <w:r w:rsidRPr="008B617E">
              <w:rPr>
                <w:rFonts w:eastAsia="標楷體" w:hAnsi="標楷體"/>
                <w:sz w:val="32"/>
                <w:szCs w:val="32"/>
              </w:rPr>
              <w:t>能力指標與</w:t>
            </w:r>
          </w:p>
          <w:p w:rsidR="00B15CA5" w:rsidRPr="008B617E" w:rsidRDefault="00B15CA5" w:rsidP="006F7EE7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8B617E">
              <w:rPr>
                <w:rFonts w:eastAsia="標楷體" w:hAnsi="標楷體"/>
                <w:sz w:val="32"/>
                <w:szCs w:val="32"/>
              </w:rPr>
              <w:t>核心素養</w:t>
            </w:r>
          </w:p>
        </w:tc>
        <w:tc>
          <w:tcPr>
            <w:tcW w:w="5670" w:type="dxa"/>
            <w:shd w:val="clear" w:color="auto" w:fill="FFCC99"/>
          </w:tcPr>
          <w:p w:rsidR="00B15CA5" w:rsidRPr="008B617E" w:rsidRDefault="00B15CA5" w:rsidP="006F7EE7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B617E">
              <w:rPr>
                <w:rFonts w:eastAsia="標楷體" w:hAnsi="標楷體"/>
                <w:sz w:val="32"/>
                <w:szCs w:val="32"/>
              </w:rPr>
              <w:t>對應課程</w:t>
            </w:r>
          </w:p>
        </w:tc>
        <w:tc>
          <w:tcPr>
            <w:tcW w:w="4111" w:type="dxa"/>
            <w:shd w:val="clear" w:color="auto" w:fill="FFCC99"/>
          </w:tcPr>
          <w:p w:rsidR="00B15CA5" w:rsidRPr="008B617E" w:rsidRDefault="00B15CA5" w:rsidP="006F7EE7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B617E">
              <w:rPr>
                <w:rFonts w:eastAsia="標楷體" w:hAnsi="標楷體"/>
                <w:sz w:val="32"/>
                <w:szCs w:val="32"/>
              </w:rPr>
              <w:t>檢核機制</w:t>
            </w:r>
          </w:p>
        </w:tc>
      </w:tr>
      <w:tr w:rsidR="00B15CA5" w:rsidRPr="008B617E" w:rsidTr="00B15CA5">
        <w:trPr>
          <w:trHeight w:val="1020"/>
        </w:trPr>
        <w:tc>
          <w:tcPr>
            <w:tcW w:w="2268" w:type="dxa"/>
            <w:shd w:val="clear" w:color="auto" w:fill="auto"/>
          </w:tcPr>
          <w:p w:rsidR="00B15CA5" w:rsidRPr="00C843B3" w:rsidRDefault="00B15CA5" w:rsidP="006F7EE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843B3">
              <w:rPr>
                <w:rFonts w:eastAsia="標楷體" w:hint="eastAsia"/>
                <w:sz w:val="28"/>
                <w:szCs w:val="28"/>
              </w:rPr>
              <w:t>學術研究能力</w:t>
            </w:r>
          </w:p>
        </w:tc>
        <w:tc>
          <w:tcPr>
            <w:tcW w:w="3227" w:type="dxa"/>
            <w:shd w:val="clear" w:color="auto" w:fill="auto"/>
          </w:tcPr>
          <w:p w:rsidR="00B15CA5" w:rsidRPr="00C843B3" w:rsidRDefault="00B15CA5" w:rsidP="00B15CA5">
            <w:pPr>
              <w:numPr>
                <w:ilvl w:val="0"/>
                <w:numId w:val="1"/>
              </w:numPr>
              <w:rPr>
                <w:rFonts w:eastAsia="標楷體" w:hint="eastAsia"/>
              </w:rPr>
            </w:pPr>
            <w:r w:rsidRPr="00C843B3">
              <w:rPr>
                <w:rFonts w:eastAsia="標楷體" w:hint="eastAsia"/>
              </w:rPr>
              <w:t>獨立研究執行能力</w:t>
            </w:r>
          </w:p>
          <w:p w:rsidR="00B15CA5" w:rsidRPr="00AE2D22" w:rsidRDefault="00B15CA5" w:rsidP="00B15CA5">
            <w:pPr>
              <w:numPr>
                <w:ilvl w:val="0"/>
                <w:numId w:val="1"/>
              </w:numPr>
              <w:snapToGrid w:val="0"/>
              <w:rPr>
                <w:rFonts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具備獨立研究、創意思考之能力。</w:t>
            </w:r>
          </w:p>
          <w:p w:rsidR="00B15CA5" w:rsidRPr="00AE2D22" w:rsidRDefault="00B15CA5" w:rsidP="00B15CA5">
            <w:pPr>
              <w:numPr>
                <w:ilvl w:val="0"/>
                <w:numId w:val="1"/>
              </w:numPr>
              <w:snapToGrid w:val="0"/>
              <w:rPr>
                <w:rFonts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具備資料蒐集、整建分析之能力。</w:t>
            </w:r>
          </w:p>
          <w:p w:rsidR="00B15CA5" w:rsidRPr="00AE2D22" w:rsidRDefault="00B15CA5" w:rsidP="00B15CA5">
            <w:pPr>
              <w:numPr>
                <w:ilvl w:val="0"/>
                <w:numId w:val="1"/>
              </w:numPr>
              <w:snapToGrid w:val="0"/>
              <w:rPr>
                <w:rFonts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具備資料蒐集、整理分析研判與應用數量分析方法之能力。</w:t>
            </w:r>
          </w:p>
          <w:p w:rsidR="00B15CA5" w:rsidRPr="00C843B3" w:rsidRDefault="00B15CA5" w:rsidP="00B15CA5">
            <w:pPr>
              <w:numPr>
                <w:ilvl w:val="0"/>
                <w:numId w:val="1"/>
              </w:numPr>
              <w:snapToGrid w:val="0"/>
              <w:rPr>
                <w:rFonts w:eastAsia="標楷體" w:hAnsi="標楷體" w:hint="eastAsia"/>
              </w:rPr>
            </w:pPr>
            <w:r w:rsidRPr="00C843B3">
              <w:rPr>
                <w:rFonts w:ascii="標楷體" w:eastAsia="標楷體" w:hAnsi="標楷體"/>
                <w:bCs/>
                <w:color w:val="000000"/>
                <w:kern w:val="0"/>
              </w:rPr>
              <w:t>團隊合作與</w:t>
            </w:r>
            <w:r w:rsidRPr="00C843B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溝通、協助</w:t>
            </w:r>
            <w:r w:rsidRPr="00C843B3">
              <w:rPr>
                <w:rFonts w:ascii="標楷體" w:eastAsia="標楷體" w:hAnsi="標楷體"/>
                <w:bCs/>
                <w:color w:val="000000"/>
                <w:kern w:val="0"/>
              </w:rPr>
              <w:t>之能力</w:t>
            </w:r>
          </w:p>
          <w:p w:rsidR="00B15CA5" w:rsidRPr="00B15CA5" w:rsidRDefault="00B15CA5" w:rsidP="006F7EE7">
            <w:pPr>
              <w:numPr>
                <w:ilvl w:val="0"/>
                <w:numId w:val="1"/>
              </w:numPr>
              <w:snapToGrid w:val="0"/>
              <w:rPr>
                <w:rFonts w:eastAsia="標楷體" w:hAnsi="標楷體" w:hint="eastAsia"/>
              </w:rPr>
            </w:pPr>
            <w:r w:rsidRPr="00C843B3">
              <w:rPr>
                <w:rFonts w:eastAsia="標楷體" w:hAnsi="標楷體"/>
              </w:rPr>
              <w:t>碩士論文撰寫之能力</w:t>
            </w:r>
          </w:p>
        </w:tc>
        <w:tc>
          <w:tcPr>
            <w:tcW w:w="5670" w:type="dxa"/>
            <w:shd w:val="clear" w:color="auto" w:fill="auto"/>
          </w:tcPr>
          <w:p w:rsidR="00B15CA5" w:rsidRPr="00C843B3" w:rsidRDefault="00B15CA5" w:rsidP="006F7EE7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843B3">
              <w:rPr>
                <w:rFonts w:eastAsia="標楷體" w:hint="eastAsia"/>
                <w:sz w:val="28"/>
                <w:szCs w:val="28"/>
              </w:rPr>
              <w:t>研究方法、數量分析方法、碩士論文、餐旅專題研討</w:t>
            </w:r>
            <w:r w:rsidRPr="00C843B3">
              <w:rPr>
                <w:rFonts w:eastAsia="標楷體" w:hint="eastAsia"/>
                <w:sz w:val="28"/>
                <w:szCs w:val="28"/>
              </w:rPr>
              <w:t>(1)</w:t>
            </w:r>
            <w:r w:rsidRPr="00C843B3">
              <w:rPr>
                <w:rFonts w:eastAsia="標楷體" w:hint="eastAsia"/>
                <w:sz w:val="28"/>
                <w:szCs w:val="28"/>
              </w:rPr>
              <w:t>、餐旅專題研討</w:t>
            </w:r>
            <w:r w:rsidRPr="00C843B3">
              <w:rPr>
                <w:rFonts w:eastAsia="標楷體" w:hint="eastAsia"/>
                <w:sz w:val="28"/>
                <w:szCs w:val="28"/>
              </w:rPr>
              <w:t>(2)</w:t>
            </w:r>
            <w:r w:rsidRPr="00C843B3">
              <w:rPr>
                <w:rFonts w:eastAsia="標楷體" w:hint="eastAsia"/>
                <w:sz w:val="28"/>
                <w:szCs w:val="28"/>
              </w:rPr>
              <w:t>、餐旅專題研討</w:t>
            </w:r>
            <w:r w:rsidRPr="00C843B3">
              <w:rPr>
                <w:rFonts w:eastAsia="標楷體" w:hint="eastAsia"/>
                <w:sz w:val="28"/>
                <w:szCs w:val="28"/>
              </w:rPr>
              <w:t>(3)</w:t>
            </w:r>
            <w:r w:rsidRPr="00C843B3">
              <w:rPr>
                <w:rFonts w:eastAsia="標楷體" w:hint="eastAsia"/>
                <w:sz w:val="28"/>
                <w:szCs w:val="28"/>
              </w:rPr>
              <w:t>、質性研究</w:t>
            </w:r>
          </w:p>
        </w:tc>
        <w:tc>
          <w:tcPr>
            <w:tcW w:w="4111" w:type="dxa"/>
            <w:shd w:val="clear" w:color="auto" w:fill="auto"/>
          </w:tcPr>
          <w:p w:rsidR="00B15CA5" w:rsidRPr="00C843B3" w:rsidRDefault="00B15CA5" w:rsidP="006F7EE7">
            <w:pPr>
              <w:snapToGrid w:val="0"/>
              <w:ind w:leftChars="-5" w:left="2" w:hangingChars="5" w:hanging="14"/>
              <w:jc w:val="both"/>
              <w:rPr>
                <w:rFonts w:eastAsia="標楷體" w:hint="eastAsia"/>
                <w:sz w:val="28"/>
                <w:szCs w:val="28"/>
                <w:lang w:val="zh-TW"/>
              </w:rPr>
            </w:pPr>
            <w:r w:rsidRPr="00C843B3">
              <w:rPr>
                <w:rFonts w:eastAsia="標楷體" w:hint="eastAsia"/>
                <w:sz w:val="28"/>
                <w:szCs w:val="28"/>
                <w:lang w:val="zh-TW"/>
              </w:rPr>
              <w:t>1.</w:t>
            </w:r>
            <w:r w:rsidRPr="00C843B3">
              <w:rPr>
                <w:rFonts w:eastAsia="標楷體" w:hint="eastAsia"/>
                <w:sz w:val="28"/>
                <w:szCs w:val="28"/>
                <w:lang w:val="zh-TW"/>
              </w:rPr>
              <w:t>至少需修習必修課程</w:t>
            </w:r>
            <w:r w:rsidRPr="00C843B3">
              <w:rPr>
                <w:rFonts w:eastAsia="標楷體" w:hint="eastAsia"/>
                <w:sz w:val="28"/>
                <w:szCs w:val="28"/>
                <w:lang w:val="zh-TW"/>
              </w:rPr>
              <w:t>15</w:t>
            </w:r>
            <w:r w:rsidRPr="00C843B3">
              <w:rPr>
                <w:rFonts w:eastAsia="標楷體" w:hint="eastAsia"/>
                <w:sz w:val="28"/>
                <w:szCs w:val="28"/>
                <w:lang w:val="zh-TW"/>
              </w:rPr>
              <w:t>學分</w:t>
            </w:r>
          </w:p>
        </w:tc>
      </w:tr>
      <w:tr w:rsidR="00B15CA5" w:rsidRPr="008B617E" w:rsidTr="00B15CA5">
        <w:trPr>
          <w:trHeight w:val="1020"/>
        </w:trPr>
        <w:tc>
          <w:tcPr>
            <w:tcW w:w="2268" w:type="dxa"/>
            <w:shd w:val="clear" w:color="auto" w:fill="auto"/>
          </w:tcPr>
          <w:p w:rsidR="00B15CA5" w:rsidRPr="00C843B3" w:rsidRDefault="00B15CA5" w:rsidP="006F7EE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843B3">
              <w:rPr>
                <w:rFonts w:eastAsia="標楷體" w:hint="eastAsia"/>
                <w:sz w:val="28"/>
                <w:szCs w:val="28"/>
              </w:rPr>
              <w:t>中高階餐旅經營管理能力</w:t>
            </w:r>
          </w:p>
        </w:tc>
        <w:tc>
          <w:tcPr>
            <w:tcW w:w="3227" w:type="dxa"/>
            <w:shd w:val="clear" w:color="auto" w:fill="auto"/>
          </w:tcPr>
          <w:p w:rsidR="00B15CA5" w:rsidRPr="00C843B3" w:rsidRDefault="00B15CA5" w:rsidP="00B15CA5">
            <w:pPr>
              <w:numPr>
                <w:ilvl w:val="0"/>
                <w:numId w:val="2"/>
              </w:numPr>
              <w:snapToGrid w:val="0"/>
              <w:rPr>
                <w:rFonts w:eastAsia="標楷體" w:hAnsi="標楷體" w:hint="eastAsia"/>
              </w:rPr>
            </w:pPr>
            <w:r w:rsidRPr="00C843B3">
              <w:rPr>
                <w:rFonts w:eastAsia="標楷體" w:hAnsi="標楷體"/>
                <w:spacing w:val="20"/>
              </w:rPr>
              <w:t>具備</w:t>
            </w:r>
            <w:r w:rsidRPr="00C843B3">
              <w:rPr>
                <w:rFonts w:eastAsia="標楷體" w:hAnsi="標楷體" w:hint="eastAsia"/>
                <w:spacing w:val="20"/>
              </w:rPr>
              <w:t>餐飲管理</w:t>
            </w:r>
            <w:r w:rsidRPr="00C843B3">
              <w:rPr>
                <w:rFonts w:eastAsia="標楷體" w:hAnsi="標楷體"/>
              </w:rPr>
              <w:t>相關領域之進階專業知識與技能。</w:t>
            </w:r>
          </w:p>
          <w:p w:rsidR="00B15CA5" w:rsidRPr="00C843B3" w:rsidRDefault="00B15CA5" w:rsidP="00B15CA5">
            <w:pPr>
              <w:numPr>
                <w:ilvl w:val="0"/>
                <w:numId w:val="2"/>
              </w:numPr>
              <w:rPr>
                <w:rFonts w:eastAsia="標楷體" w:hint="eastAsia"/>
              </w:rPr>
            </w:pPr>
            <w:r w:rsidRPr="00C843B3">
              <w:rPr>
                <w:rFonts w:eastAsia="標楷體" w:hAnsi="標楷體"/>
                <w:spacing w:val="20"/>
              </w:rPr>
              <w:t>具備</w:t>
            </w:r>
            <w:r w:rsidRPr="00C843B3">
              <w:rPr>
                <w:rFonts w:eastAsia="標楷體" w:hAnsi="標楷體" w:hint="eastAsia"/>
                <w:spacing w:val="20"/>
              </w:rPr>
              <w:t>旅館管理</w:t>
            </w:r>
            <w:r w:rsidRPr="00C843B3">
              <w:rPr>
                <w:rFonts w:eastAsia="標楷體" w:hAnsi="標楷體"/>
              </w:rPr>
              <w:t>相關領域之進階專業知識與技能。</w:t>
            </w:r>
          </w:p>
        </w:tc>
        <w:tc>
          <w:tcPr>
            <w:tcW w:w="5670" w:type="dxa"/>
            <w:shd w:val="clear" w:color="auto" w:fill="auto"/>
          </w:tcPr>
          <w:p w:rsidR="00B15CA5" w:rsidRPr="00C843B3" w:rsidRDefault="00B15CA5" w:rsidP="006F7EE7">
            <w:pPr>
              <w:spacing w:line="340" w:lineRule="exact"/>
              <w:rPr>
                <w:rFonts w:eastAsia="標楷體" w:hint="eastAsia"/>
                <w:b/>
                <w:sz w:val="28"/>
                <w:szCs w:val="28"/>
              </w:rPr>
            </w:pPr>
            <w:r w:rsidRPr="00C843B3">
              <w:rPr>
                <w:rFonts w:eastAsia="標楷體" w:hint="eastAsia"/>
                <w:b/>
                <w:sz w:val="28"/>
                <w:szCs w:val="28"/>
              </w:rPr>
              <w:t>餐旅管理核心領域：</w:t>
            </w:r>
          </w:p>
          <w:p w:rsidR="00B15CA5" w:rsidRPr="00C843B3" w:rsidRDefault="00B15CA5" w:rsidP="006F7EE7">
            <w:pPr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val="zh-TW"/>
              </w:rPr>
            </w:pPr>
            <w:r w:rsidRPr="00C843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val="zh-TW"/>
              </w:rPr>
              <w:t>餐旅產業當代議題研究、</w:t>
            </w:r>
            <w:r w:rsidRPr="00C843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餐飲管理研究、餐旅財務管理研究、</w:t>
            </w:r>
            <w:r w:rsidRPr="00C843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val="zh-TW"/>
              </w:rPr>
              <w:t>旅館管理研究、餐旅行銷管理研究、</w:t>
            </w:r>
            <w:r w:rsidRPr="00C843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highlight w:val="white"/>
                <w:lang w:val="zh-TW"/>
              </w:rPr>
              <w:t>餐旅人力資源管理研究</w:t>
            </w:r>
            <w:r w:rsidRPr="00C843B3">
              <w:rPr>
                <w:rFonts w:eastAsia="標楷體" w:hint="eastAsia"/>
                <w:sz w:val="28"/>
                <w:szCs w:val="28"/>
              </w:rPr>
              <w:t>、餐旅資訊管理研究</w:t>
            </w:r>
          </w:p>
          <w:p w:rsidR="00B15CA5" w:rsidRPr="00C843B3" w:rsidRDefault="00B15CA5" w:rsidP="006F7EE7">
            <w:pPr>
              <w:spacing w:line="340" w:lineRule="exact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val="zh-TW"/>
              </w:rPr>
            </w:pPr>
            <w:r w:rsidRPr="00C843B3">
              <w:rPr>
                <w:rFonts w:eastAsia="標楷體" w:hint="eastAsia"/>
                <w:b/>
                <w:sz w:val="28"/>
                <w:szCs w:val="28"/>
              </w:rPr>
              <w:t>餐旅管理專業領域：</w:t>
            </w:r>
          </w:p>
          <w:p w:rsidR="00B15CA5" w:rsidRPr="00C843B3" w:rsidRDefault="00B15CA5" w:rsidP="006F7EE7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843B3">
              <w:rPr>
                <w:rFonts w:eastAsia="標楷體" w:hint="eastAsia"/>
                <w:sz w:val="28"/>
                <w:szCs w:val="28"/>
              </w:rPr>
              <w:t>餐旅服務品質管理研究、餐旅策略管理研究、餐旅連鎖經營管理研究、餐旅產業個案研究、民宿經營管理研究、海外</w:t>
            </w:r>
            <w:proofErr w:type="gramStart"/>
            <w:r w:rsidRPr="00C843B3">
              <w:rPr>
                <w:rFonts w:eastAsia="標楷體" w:hint="eastAsia"/>
                <w:sz w:val="28"/>
                <w:szCs w:val="28"/>
              </w:rPr>
              <w:t>研</w:t>
            </w:r>
            <w:proofErr w:type="gramEnd"/>
            <w:r w:rsidRPr="00C843B3">
              <w:rPr>
                <w:rFonts w:eastAsia="標楷體" w:hint="eastAsia"/>
                <w:sz w:val="28"/>
                <w:szCs w:val="28"/>
              </w:rPr>
              <w:t>修、</w:t>
            </w:r>
            <w:r w:rsidRPr="00C843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val="zh-TW"/>
              </w:rPr>
              <w:t>餐飲技術研發專題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val="zh-TW"/>
              </w:rPr>
              <w:t>、餐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val="zh-TW"/>
              </w:rPr>
              <w:t>旅文創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val="zh-TW"/>
              </w:rPr>
              <w:t>研究</w:t>
            </w:r>
          </w:p>
        </w:tc>
        <w:tc>
          <w:tcPr>
            <w:tcW w:w="4111" w:type="dxa"/>
            <w:shd w:val="clear" w:color="auto" w:fill="auto"/>
          </w:tcPr>
          <w:p w:rsidR="00B15CA5" w:rsidRPr="00C843B3" w:rsidRDefault="00B15CA5" w:rsidP="006F7EE7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 w:rsidRPr="00C843B3">
              <w:rPr>
                <w:rFonts w:eastAsia="標楷體" w:hint="eastAsia"/>
                <w:sz w:val="28"/>
                <w:szCs w:val="28"/>
              </w:rPr>
              <w:t>餐旅管理核心領域至少需修習</w:t>
            </w:r>
            <w:r w:rsidRPr="00C843B3">
              <w:rPr>
                <w:rFonts w:eastAsia="標楷體" w:hint="eastAsia"/>
                <w:sz w:val="28"/>
                <w:szCs w:val="28"/>
              </w:rPr>
              <w:t>4</w:t>
            </w:r>
            <w:r w:rsidRPr="00C843B3">
              <w:rPr>
                <w:rFonts w:eastAsia="標楷體" w:hint="eastAsia"/>
                <w:sz w:val="28"/>
                <w:szCs w:val="28"/>
              </w:rPr>
              <w:t>門</w:t>
            </w:r>
          </w:p>
          <w:p w:rsidR="00B15CA5" w:rsidRDefault="00B15CA5" w:rsidP="006F7EE7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  <w:p w:rsidR="00B15CA5" w:rsidRPr="00C843B3" w:rsidRDefault="00B15CA5" w:rsidP="006F7EE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843B3">
              <w:rPr>
                <w:rFonts w:eastAsia="標楷體" w:hint="eastAsia"/>
                <w:sz w:val="28"/>
                <w:szCs w:val="28"/>
              </w:rPr>
              <w:t>餐旅管理專業領域至少需修習</w:t>
            </w:r>
            <w:r w:rsidRPr="00C843B3">
              <w:rPr>
                <w:rFonts w:eastAsia="標楷體" w:hint="eastAsia"/>
                <w:sz w:val="28"/>
                <w:szCs w:val="28"/>
              </w:rPr>
              <w:t>3</w:t>
            </w:r>
            <w:r w:rsidRPr="00C843B3">
              <w:rPr>
                <w:rFonts w:eastAsia="標楷體" w:hint="eastAsia"/>
                <w:sz w:val="28"/>
                <w:szCs w:val="28"/>
              </w:rPr>
              <w:t>門</w:t>
            </w:r>
          </w:p>
        </w:tc>
      </w:tr>
      <w:tr w:rsidR="00B15CA5" w:rsidRPr="008B617E" w:rsidTr="00B15CA5">
        <w:trPr>
          <w:trHeight w:val="1020"/>
        </w:trPr>
        <w:tc>
          <w:tcPr>
            <w:tcW w:w="2268" w:type="dxa"/>
            <w:shd w:val="clear" w:color="auto" w:fill="auto"/>
          </w:tcPr>
          <w:p w:rsidR="00B15CA5" w:rsidRPr="00C843B3" w:rsidRDefault="00B15CA5" w:rsidP="006F7EE7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 w:rsidRPr="00C843B3">
              <w:rPr>
                <w:rFonts w:eastAsia="標楷體" w:hint="eastAsia"/>
                <w:sz w:val="28"/>
                <w:szCs w:val="28"/>
              </w:rPr>
              <w:t>餐旅創新研發能力</w:t>
            </w:r>
          </w:p>
        </w:tc>
        <w:tc>
          <w:tcPr>
            <w:tcW w:w="3227" w:type="dxa"/>
            <w:shd w:val="clear" w:color="auto" w:fill="auto"/>
          </w:tcPr>
          <w:p w:rsidR="00B15CA5" w:rsidRPr="00F97059" w:rsidRDefault="00B15CA5" w:rsidP="00B15CA5">
            <w:pPr>
              <w:numPr>
                <w:ilvl w:val="0"/>
                <w:numId w:val="3"/>
              </w:numPr>
              <w:rPr>
                <w:rFonts w:eastAsia="標楷體" w:hint="eastAsia"/>
              </w:rPr>
            </w:pPr>
            <w:r w:rsidRPr="00F97059">
              <w:rPr>
                <w:rFonts w:eastAsia="標楷體" w:hint="eastAsia"/>
              </w:rPr>
              <w:t>具備餐旅創新研發能力。</w:t>
            </w:r>
          </w:p>
          <w:p w:rsidR="00B15CA5" w:rsidRPr="00F97059" w:rsidRDefault="00B15CA5" w:rsidP="00B15CA5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F97059">
              <w:rPr>
                <w:rFonts w:eastAsia="標楷體" w:hint="eastAsia"/>
              </w:rPr>
              <w:t>具備產品研發能力。</w:t>
            </w:r>
          </w:p>
        </w:tc>
        <w:tc>
          <w:tcPr>
            <w:tcW w:w="5670" w:type="dxa"/>
            <w:shd w:val="clear" w:color="auto" w:fill="auto"/>
          </w:tcPr>
          <w:p w:rsidR="00B15CA5" w:rsidRPr="00C843B3" w:rsidRDefault="00B15CA5" w:rsidP="006F7EE7">
            <w:pPr>
              <w:spacing w:line="34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</w:pPr>
            <w:r w:rsidRPr="00C843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val="zh-TW"/>
              </w:rPr>
              <w:t>餐旅產業當代議題研究、餐飲技術研發專題、</w:t>
            </w:r>
            <w:r w:rsidRPr="00C843B3">
              <w:rPr>
                <w:rFonts w:eastAsia="標楷體" w:hint="eastAsia"/>
                <w:sz w:val="28"/>
                <w:szCs w:val="28"/>
              </w:rPr>
              <w:t>餐旅策略管理研究、餐旅產業個案研究、民宿經營管理研究</w:t>
            </w:r>
            <w:r>
              <w:rPr>
                <w:rFonts w:eastAsia="標楷體" w:hint="eastAsia"/>
                <w:sz w:val="28"/>
                <w:szCs w:val="28"/>
              </w:rPr>
              <w:t>、餐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旅文創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研究</w:t>
            </w:r>
          </w:p>
        </w:tc>
        <w:tc>
          <w:tcPr>
            <w:tcW w:w="4111" w:type="dxa"/>
            <w:shd w:val="clear" w:color="auto" w:fill="auto"/>
          </w:tcPr>
          <w:p w:rsidR="00B15CA5" w:rsidRPr="00C843B3" w:rsidRDefault="00B15CA5" w:rsidP="006F7EE7">
            <w:pPr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15CA5" w:rsidRPr="008B617E" w:rsidTr="00B15CA5">
        <w:trPr>
          <w:trHeight w:val="1020"/>
        </w:trPr>
        <w:tc>
          <w:tcPr>
            <w:tcW w:w="2268" w:type="dxa"/>
            <w:shd w:val="clear" w:color="auto" w:fill="auto"/>
          </w:tcPr>
          <w:p w:rsidR="00B15CA5" w:rsidRPr="00C843B3" w:rsidRDefault="00B15CA5" w:rsidP="006F7EE7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 w:rsidRPr="00C843B3">
              <w:rPr>
                <w:rFonts w:eastAsia="標楷體" w:hint="eastAsia"/>
                <w:sz w:val="28"/>
                <w:szCs w:val="28"/>
              </w:rPr>
              <w:lastRenderedPageBreak/>
              <w:t>鼓勵國際交流、培養跨國管理人才，提升國際移動能力。</w:t>
            </w:r>
          </w:p>
        </w:tc>
        <w:tc>
          <w:tcPr>
            <w:tcW w:w="3227" w:type="dxa"/>
            <w:shd w:val="clear" w:color="auto" w:fill="auto"/>
          </w:tcPr>
          <w:p w:rsidR="00B15CA5" w:rsidRPr="00F97059" w:rsidRDefault="00B15CA5" w:rsidP="00B15CA5">
            <w:pPr>
              <w:numPr>
                <w:ilvl w:val="0"/>
                <w:numId w:val="4"/>
              </w:numPr>
              <w:rPr>
                <w:rFonts w:eastAsia="標楷體" w:hint="eastAsia"/>
              </w:rPr>
            </w:pPr>
            <w:r w:rsidRPr="00F97059">
              <w:rPr>
                <w:rFonts w:eastAsia="標楷體" w:hint="eastAsia"/>
              </w:rPr>
              <w:t>具備跨國管理</w:t>
            </w:r>
            <w:r>
              <w:rPr>
                <w:rFonts w:eastAsia="標楷體" w:hint="eastAsia"/>
              </w:rPr>
              <w:t>能力</w:t>
            </w:r>
            <w:r w:rsidRPr="00F97059">
              <w:rPr>
                <w:rFonts w:eastAsia="標楷體"/>
              </w:rPr>
              <w:t>。</w:t>
            </w:r>
          </w:p>
          <w:p w:rsidR="00B15CA5" w:rsidRPr="00F97059" w:rsidRDefault="00B15CA5" w:rsidP="00B15CA5">
            <w:pPr>
              <w:numPr>
                <w:ilvl w:val="0"/>
                <w:numId w:val="4"/>
              </w:numPr>
              <w:rPr>
                <w:rFonts w:eastAsia="標楷體" w:hint="eastAsia"/>
              </w:rPr>
            </w:pPr>
            <w:r w:rsidRPr="00F97059">
              <w:rPr>
                <w:rFonts w:eastAsia="標楷體" w:hint="eastAsia"/>
              </w:rPr>
              <w:t>具備國際移動能力。</w:t>
            </w:r>
          </w:p>
        </w:tc>
        <w:tc>
          <w:tcPr>
            <w:tcW w:w="5670" w:type="dxa"/>
            <w:shd w:val="clear" w:color="auto" w:fill="auto"/>
          </w:tcPr>
          <w:p w:rsidR="00B15CA5" w:rsidRPr="00AE2D22" w:rsidRDefault="00B15CA5" w:rsidP="006F7EE7">
            <w:pPr>
              <w:spacing w:line="340" w:lineRule="exact"/>
              <w:rPr>
                <w:rFonts w:eastAsia="標楷體" w:hint="eastAsia"/>
                <w:sz w:val="28"/>
                <w:szCs w:val="28"/>
              </w:rPr>
            </w:pPr>
            <w:r w:rsidRPr="00C843B3">
              <w:rPr>
                <w:rFonts w:eastAsia="標楷體" w:hint="eastAsia"/>
                <w:sz w:val="28"/>
                <w:szCs w:val="28"/>
              </w:rPr>
              <w:t>餐旅專題研討</w:t>
            </w:r>
            <w:r w:rsidRPr="00C843B3">
              <w:rPr>
                <w:rFonts w:eastAsia="標楷體" w:hint="eastAsia"/>
                <w:sz w:val="28"/>
                <w:szCs w:val="28"/>
              </w:rPr>
              <w:t>(3)</w:t>
            </w:r>
            <w:r w:rsidRPr="00C843B3">
              <w:rPr>
                <w:rFonts w:eastAsia="標楷體" w:hint="eastAsia"/>
                <w:sz w:val="28"/>
                <w:szCs w:val="28"/>
              </w:rPr>
              <w:t>、餐旅產業當代議題研究、</w:t>
            </w:r>
            <w:r>
              <w:rPr>
                <w:rFonts w:eastAsia="標楷體" w:hint="eastAsia"/>
                <w:sz w:val="28"/>
                <w:szCs w:val="28"/>
              </w:rPr>
              <w:t>旅館管理研究、</w:t>
            </w:r>
            <w:r w:rsidRPr="00C843B3">
              <w:rPr>
                <w:rFonts w:eastAsia="標楷體" w:hint="eastAsia"/>
                <w:sz w:val="28"/>
                <w:szCs w:val="28"/>
              </w:rPr>
              <w:t>餐旅服務品質管理研究、海外</w:t>
            </w:r>
            <w:proofErr w:type="gramStart"/>
            <w:r w:rsidRPr="00C843B3">
              <w:rPr>
                <w:rFonts w:eastAsia="標楷體" w:hint="eastAsia"/>
                <w:sz w:val="28"/>
                <w:szCs w:val="28"/>
              </w:rPr>
              <w:t>研</w:t>
            </w:r>
            <w:proofErr w:type="gramEnd"/>
            <w:r w:rsidRPr="00C843B3">
              <w:rPr>
                <w:rFonts w:eastAsia="標楷體" w:hint="eastAsia"/>
                <w:sz w:val="28"/>
                <w:szCs w:val="28"/>
              </w:rPr>
              <w:t>修</w:t>
            </w:r>
          </w:p>
        </w:tc>
        <w:tc>
          <w:tcPr>
            <w:tcW w:w="4111" w:type="dxa"/>
            <w:shd w:val="clear" w:color="auto" w:fill="auto"/>
          </w:tcPr>
          <w:p w:rsidR="00B15CA5" w:rsidRPr="00C843B3" w:rsidRDefault="00B15CA5" w:rsidP="006F7EE7">
            <w:pPr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F50551" w:rsidRPr="00B15CA5" w:rsidRDefault="00F50551"/>
    <w:sectPr w:rsidR="00F50551" w:rsidRPr="00B15CA5" w:rsidSect="00B15CA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7D6"/>
    <w:multiLevelType w:val="hybridMultilevel"/>
    <w:tmpl w:val="3FFE469E"/>
    <w:lvl w:ilvl="0" w:tplc="61F8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E927E2"/>
    <w:multiLevelType w:val="hybridMultilevel"/>
    <w:tmpl w:val="BD46B2D2"/>
    <w:lvl w:ilvl="0" w:tplc="ECE6F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CA7410"/>
    <w:multiLevelType w:val="hybridMultilevel"/>
    <w:tmpl w:val="EFB22EC2"/>
    <w:lvl w:ilvl="0" w:tplc="F0C4425A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3">
    <w:nsid w:val="21D81382"/>
    <w:multiLevelType w:val="hybridMultilevel"/>
    <w:tmpl w:val="2BDAC2A8"/>
    <w:lvl w:ilvl="0" w:tplc="C840C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A5"/>
    <w:rsid w:val="00B15CA5"/>
    <w:rsid w:val="00F5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NPUST Allen</dc:creator>
  <cp:lastModifiedBy>NPUST Allen</cp:lastModifiedBy>
  <cp:revision>1</cp:revision>
  <dcterms:created xsi:type="dcterms:W3CDTF">2017-11-02T08:24:00Z</dcterms:created>
  <dcterms:modified xsi:type="dcterms:W3CDTF">2017-11-02T08:25:00Z</dcterms:modified>
</cp:coreProperties>
</file>