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757"/>
        <w:gridCol w:w="4394"/>
        <w:gridCol w:w="4634"/>
      </w:tblGrid>
      <w:tr w:rsidR="008D725C" w:rsidRPr="007E0617" w:rsidTr="00890C11">
        <w:trPr>
          <w:jc w:val="center"/>
        </w:trPr>
        <w:tc>
          <w:tcPr>
            <w:tcW w:w="15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7E0617">
              <w:br w:type="page"/>
            </w:r>
            <w:r w:rsidRPr="007E0617">
              <w:rPr>
                <w:rFonts w:eastAsia="標楷體" w:hAnsi="標楷體"/>
                <w:sz w:val="40"/>
              </w:rPr>
              <w:br w:type="page"/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>____</w:t>
            </w:r>
            <w:r w:rsidRPr="007E0617">
              <w:rPr>
                <w:rFonts w:eastAsia="標楷體" w:hint="eastAsia"/>
                <w:b/>
                <w:bCs/>
                <w:sz w:val="32"/>
                <w:szCs w:val="32"/>
              </w:rPr>
              <w:t>農企業管理</w:t>
            </w:r>
            <w:r w:rsidRPr="007E0617">
              <w:rPr>
                <w:rFonts w:eastAsia="標楷體" w:hint="eastAsia"/>
                <w:b/>
                <w:bCs/>
                <w:sz w:val="32"/>
                <w:szCs w:val="32"/>
              </w:rPr>
              <w:t>__</w:t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 xml:space="preserve">__ </w:t>
            </w:r>
            <w:r w:rsidRPr="007E0617">
              <w:rPr>
                <w:rFonts w:eastAsia="標楷體" w:hAnsi="標楷體"/>
                <w:b/>
                <w:bCs/>
                <w:sz w:val="32"/>
                <w:szCs w:val="32"/>
              </w:rPr>
              <w:t>系</w:t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Pr="007E0617">
              <w:rPr>
                <w:rFonts w:eastAsia="標楷體" w:hAnsi="標楷體"/>
                <w:b/>
                <w:bCs/>
                <w:sz w:val="32"/>
                <w:szCs w:val="32"/>
              </w:rPr>
              <w:t>所</w:t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 xml:space="preserve">) </w:t>
            </w:r>
            <w:r w:rsidRPr="007E0617">
              <w:rPr>
                <w:rFonts w:eastAsia="標楷體" w:hint="eastAsia"/>
                <w:b/>
                <w:bCs/>
                <w:sz w:val="32"/>
                <w:szCs w:val="32"/>
              </w:rPr>
              <w:t>大學部</w:t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7E0617">
              <w:rPr>
                <w:rFonts w:eastAsia="標楷體" w:hAnsi="標楷體"/>
                <w:b/>
                <w:bCs/>
                <w:sz w:val="32"/>
                <w:szCs w:val="32"/>
              </w:rPr>
              <w:t>課程與核心能力之關聯檢核表</w:t>
            </w:r>
          </w:p>
        </w:tc>
      </w:tr>
      <w:tr w:rsidR="008D725C" w:rsidRPr="007E0617" w:rsidTr="00890C11">
        <w:trPr>
          <w:jc w:val="center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能力指標與</w:t>
            </w:r>
          </w:p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檢核機制</w:t>
            </w:r>
          </w:p>
        </w:tc>
      </w:tr>
      <w:tr w:rsidR="008D725C" w:rsidRPr="007E0617" w:rsidTr="00890C11">
        <w:trPr>
          <w:trHeight w:val="1020"/>
          <w:jc w:val="center"/>
        </w:trPr>
        <w:tc>
          <w:tcPr>
            <w:tcW w:w="2609" w:type="dxa"/>
            <w:vAlign w:val="center"/>
          </w:tcPr>
          <w:p w:rsidR="008D725C" w:rsidRPr="007E0617" w:rsidRDefault="008D725C" w:rsidP="00890C11">
            <w:pPr>
              <w:snapToGrid w:val="0"/>
              <w:ind w:left="370" w:hangingChars="132" w:hanging="37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  <w:spacing w:val="20"/>
              </w:rPr>
              <w:t xml:space="preserve">1. </w:t>
            </w:r>
            <w:r w:rsidRPr="007E0617">
              <w:rPr>
                <w:rFonts w:eastAsia="標楷體" w:hAnsi="標楷體"/>
                <w:spacing w:val="20"/>
              </w:rPr>
              <w:t>具備農場企業與農民</w:t>
            </w:r>
            <w:r w:rsidRPr="007E0617">
              <w:rPr>
                <w:rFonts w:eastAsia="標楷體" w:hAnsi="標楷體"/>
              </w:rPr>
              <w:t>組織相關領域之基本專業知識與技能</w:t>
            </w:r>
            <w:r w:rsidRPr="007E0617">
              <w:rPr>
                <w:rFonts w:eastAsia="標楷體" w:hAnsi="標楷體" w:hint="eastAsia"/>
              </w:rPr>
              <w:t>。</w:t>
            </w:r>
          </w:p>
        </w:tc>
        <w:tc>
          <w:tcPr>
            <w:tcW w:w="3757" w:type="dxa"/>
          </w:tcPr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</w:rPr>
              <w:t xml:space="preserve">1. </w:t>
            </w:r>
            <w:r w:rsidRPr="007E0617">
              <w:rPr>
                <w:rFonts w:eastAsia="標楷體" w:hAnsi="標楷體"/>
                <w:kern w:val="0"/>
              </w:rPr>
              <w:t>農企業營運計畫</w:t>
            </w:r>
            <w:r w:rsidRPr="007E0617">
              <w:rPr>
                <w:rFonts w:eastAsia="標楷體" w:hint="eastAsia"/>
              </w:rPr>
              <w:t>擬定或</w:t>
            </w:r>
            <w:r w:rsidRPr="007E0617">
              <w:rPr>
                <w:rFonts w:eastAsia="標楷體" w:hAnsi="標楷體"/>
                <w:kern w:val="0"/>
              </w:rPr>
              <w:t>撰寫</w:t>
            </w:r>
            <w:r w:rsidRPr="007E0617">
              <w:rPr>
                <w:rFonts w:eastAsia="標楷體"/>
              </w:rPr>
              <w:t>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</w:rPr>
              <w:t xml:space="preserve">2. </w:t>
            </w:r>
            <w:r w:rsidRPr="007E0617">
              <w:rPr>
                <w:rFonts w:eastAsia="標楷體" w:hint="eastAsia"/>
              </w:rPr>
              <w:t>認知農民組織運作實務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</w:rPr>
              <w:t xml:space="preserve">3. </w:t>
            </w:r>
            <w:r w:rsidRPr="007E0617">
              <w:rPr>
                <w:rFonts w:eastAsia="標楷體" w:hint="eastAsia"/>
              </w:rPr>
              <w:t>農民組織之</w:t>
            </w:r>
            <w:r w:rsidRPr="007E0617">
              <w:rPr>
                <w:rFonts w:eastAsia="標楷體"/>
              </w:rPr>
              <w:t>溝通</w:t>
            </w:r>
            <w:r w:rsidRPr="007E0617">
              <w:rPr>
                <w:rFonts w:eastAsia="標楷體" w:hint="eastAsia"/>
              </w:rPr>
              <w:t>協調</w:t>
            </w:r>
            <w:r w:rsidRPr="007E0617">
              <w:rPr>
                <w:rFonts w:eastAsia="標楷體"/>
              </w:rPr>
              <w:t>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7E0617">
              <w:rPr>
                <w:rFonts w:eastAsia="標楷體"/>
              </w:rPr>
              <w:t xml:space="preserve">4. </w:t>
            </w:r>
            <w:r w:rsidRPr="007E0617">
              <w:rPr>
                <w:rFonts w:eastAsia="標楷體" w:hAnsi="標楷體"/>
                <w:kern w:val="0"/>
              </w:rPr>
              <w:t>農企業經營診斷</w:t>
            </w:r>
            <w:r w:rsidRPr="007E0617">
              <w:rPr>
                <w:rFonts w:eastAsia="標楷體" w:hAnsi="標楷體" w:hint="eastAsia"/>
                <w:kern w:val="0"/>
              </w:rPr>
              <w:t>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 xml:space="preserve">5. </w:t>
            </w:r>
            <w:r w:rsidRPr="007E0617">
              <w:rPr>
                <w:rFonts w:eastAsia="標楷體" w:hint="eastAsia"/>
              </w:rPr>
              <w:t>農場企業管理能力</w:t>
            </w:r>
          </w:p>
        </w:tc>
        <w:tc>
          <w:tcPr>
            <w:tcW w:w="4394" w:type="dxa"/>
          </w:tcPr>
          <w:p w:rsidR="008D725C" w:rsidRPr="007E0617" w:rsidRDefault="008D725C" w:rsidP="00BE3481">
            <w:pPr>
              <w:widowControl/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Ansi="標楷體" w:hint="eastAsia"/>
                <w:kern w:val="0"/>
              </w:rPr>
              <w:t>本系專業基礎課程、</w:t>
            </w:r>
            <w:r w:rsidRPr="007E0617">
              <w:rPr>
                <w:rFonts w:eastAsia="標楷體" w:hAnsi="標楷體"/>
                <w:kern w:val="0"/>
              </w:rPr>
              <w:t>農場企業經營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農企業經營診斷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組織行為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溝通與領導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農業經營組織管理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農業合作社場經營管理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農漁會經營管理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農企業營運計畫撰寫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產業組織</w:t>
            </w:r>
            <w:r w:rsidRPr="007E0617">
              <w:rPr>
                <w:rFonts w:eastAsia="標楷體" w:hAnsi="標楷體" w:hint="eastAsia"/>
                <w:kern w:val="0"/>
              </w:rPr>
              <w:t>、鄉村社會學、農企業概論、農業生物科技產業概論、農企業投資管理、危機管理、農業發展與政策、生產管理、行銷管理、人力資源管理、財務管理、成本會計</w:t>
            </w:r>
            <w:r w:rsidR="00081A06">
              <w:rPr>
                <w:rFonts w:eastAsia="標楷體" w:hAnsi="標楷體" w:hint="eastAsia"/>
                <w:kern w:val="0"/>
                <w:lang w:eastAsia="zh-HK"/>
              </w:rPr>
              <w:t>、</w:t>
            </w:r>
            <w:bookmarkStart w:id="0" w:name="_GoBack"/>
            <w:r w:rsidR="00081A06">
              <w:rPr>
                <w:rFonts w:eastAsia="標楷體" w:hAnsi="標楷體" w:hint="eastAsia"/>
                <w:kern w:val="0"/>
                <w:lang w:eastAsia="zh-HK"/>
              </w:rPr>
              <w:t>農業品質認驗證</w:t>
            </w:r>
            <w:bookmarkEnd w:id="0"/>
          </w:p>
        </w:tc>
        <w:tc>
          <w:tcPr>
            <w:tcW w:w="4634" w:type="dxa"/>
            <w:vMerge w:val="restart"/>
            <w:textDirection w:val="tbRlV"/>
          </w:tcPr>
          <w:p w:rsidR="008D725C" w:rsidRPr="007E0617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  <w:eastAsianLayout w:id="-101488384" w:vert="1"/>
              </w:rPr>
              <w:t>1.</w:t>
            </w:r>
            <w:r w:rsidRPr="007E0617">
              <w:rPr>
                <w:rFonts w:eastAsia="標楷體"/>
              </w:rPr>
              <w:t>修畢本校基礎課程</w:t>
            </w:r>
            <w:r w:rsidRPr="007E0617">
              <w:rPr>
                <w:rFonts w:eastAsia="標楷體" w:hint="eastAsia"/>
                <w:eastAsianLayout w:id="437393152" w:vert="1"/>
              </w:rPr>
              <w:t>16</w:t>
            </w:r>
            <w:r w:rsidRPr="007E0617">
              <w:rPr>
                <w:rFonts w:eastAsia="標楷體"/>
              </w:rPr>
              <w:t>學分、本校通識課程</w:t>
            </w:r>
            <w:r w:rsidRPr="007E0617">
              <w:rPr>
                <w:rFonts w:eastAsia="標楷體"/>
                <w:eastAsianLayout w:id="-101487104" w:vert="1"/>
              </w:rPr>
              <w:t>12</w:t>
            </w:r>
            <w:r w:rsidRPr="007E0617">
              <w:rPr>
                <w:rFonts w:eastAsia="標楷體"/>
              </w:rPr>
              <w:t>學分</w:t>
            </w:r>
            <w:r w:rsidRPr="007E0617">
              <w:rPr>
                <w:rFonts w:eastAsia="標楷體" w:hint="eastAsia"/>
              </w:rPr>
              <w:t>、</w:t>
            </w:r>
            <w:r w:rsidRPr="007E0617">
              <w:rPr>
                <w:rFonts w:eastAsia="標楷體"/>
              </w:rPr>
              <w:t>通識教育講座</w:t>
            </w:r>
            <w:r w:rsidRPr="007E0617">
              <w:rPr>
                <w:rFonts w:eastAsia="標楷體"/>
                <w:eastAsianLayout w:id="-101485311" w:vert="1"/>
              </w:rPr>
              <w:t>1</w:t>
            </w:r>
            <w:r w:rsidRPr="007E0617">
              <w:rPr>
                <w:rFonts w:eastAsia="標楷體"/>
              </w:rPr>
              <w:t>學分</w:t>
            </w:r>
            <w:r w:rsidRPr="007E0617">
              <w:rPr>
                <w:rFonts w:eastAsia="標楷體" w:hint="eastAsia"/>
              </w:rPr>
              <w:t>，院定必修</w:t>
            </w:r>
            <w:r w:rsidRPr="007E0617">
              <w:rPr>
                <w:rFonts w:eastAsia="標楷體" w:hint="eastAsia"/>
                <w:eastAsianLayout w:id="437393408" w:vert="1"/>
              </w:rPr>
              <w:t>13</w:t>
            </w:r>
            <w:r w:rsidRPr="007E0617">
              <w:rPr>
                <w:rFonts w:eastAsia="標楷體" w:hint="eastAsia"/>
              </w:rPr>
              <w:t>學分。</w:t>
            </w:r>
          </w:p>
          <w:p w:rsidR="008D725C" w:rsidRPr="007E0617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  <w:eastAsianLayout w:id="-101480446" w:vert="1"/>
              </w:rPr>
              <w:t>2.</w:t>
            </w:r>
            <w:r w:rsidRPr="007E0617">
              <w:rPr>
                <w:rFonts w:eastAsia="標楷體"/>
              </w:rPr>
              <w:t>英語</w:t>
            </w:r>
            <w:r w:rsidRPr="007E0617">
              <w:rPr>
                <w:rFonts w:eastAsia="標楷體" w:hint="eastAsia"/>
              </w:rPr>
              <w:t>初級</w:t>
            </w:r>
            <w:r w:rsidRPr="007E0617">
              <w:rPr>
                <w:rFonts w:eastAsia="標楷體"/>
              </w:rPr>
              <w:t>檢定合格。</w:t>
            </w:r>
          </w:p>
          <w:p w:rsidR="008D725C" w:rsidRPr="007E0617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  <w:eastAsianLayout w:id="-101480960" w:vert="1"/>
              </w:rPr>
              <w:t>3.</w:t>
            </w:r>
            <w:proofErr w:type="gramStart"/>
            <w:r w:rsidRPr="007E0617">
              <w:rPr>
                <w:rFonts w:eastAsia="標楷體" w:hint="eastAsia"/>
              </w:rPr>
              <w:t>修畢本系</w:t>
            </w:r>
            <w:proofErr w:type="gramEnd"/>
            <w:r w:rsidRPr="007E0617">
              <w:rPr>
                <w:rFonts w:eastAsia="標楷體" w:hint="eastAsia"/>
              </w:rPr>
              <w:t>專業基礎課程</w:t>
            </w:r>
            <w:r w:rsidRPr="007E0617">
              <w:rPr>
                <w:rFonts w:eastAsia="標楷體" w:hint="eastAsia"/>
              </w:rPr>
              <w:t>(</w:t>
            </w:r>
            <w:r w:rsidRPr="007E0617">
              <w:rPr>
                <w:rFonts w:eastAsia="標楷體" w:hint="eastAsia"/>
              </w:rPr>
              <w:t>農企業概論、微積分、農企業管理、經濟學</w:t>
            </w:r>
            <w:r w:rsidRPr="007E0617">
              <w:rPr>
                <w:rFonts w:eastAsia="標楷體" w:hint="eastAsia"/>
                <w:eastAsianLayout w:id="-101480192" w:vert="1"/>
              </w:rPr>
              <w:t>2</w:t>
            </w:r>
            <w:r w:rsidRPr="007E0617">
              <w:rPr>
                <w:rFonts w:eastAsia="標楷體" w:hint="eastAsia"/>
              </w:rPr>
              <w:t>、統計學實習</w:t>
            </w:r>
            <w:r w:rsidRPr="007E0617">
              <w:rPr>
                <w:rFonts w:eastAsia="標楷體" w:hint="eastAsia"/>
                <w:eastAsianLayout w:id="-101480960" w:vert="1"/>
              </w:rPr>
              <w:t>1</w:t>
            </w:r>
            <w:r w:rsidRPr="007E0617">
              <w:rPr>
                <w:rFonts w:eastAsia="標楷體" w:hint="eastAsia"/>
              </w:rPr>
              <w:t>、</w:t>
            </w:r>
            <w:r w:rsidRPr="007E0617">
              <w:rPr>
                <w:rFonts w:eastAsia="標楷體" w:hint="eastAsia"/>
                <w:eastAsianLayout w:id="-101480960" w:vert="1"/>
              </w:rPr>
              <w:t>2</w:t>
            </w:r>
            <w:r w:rsidRPr="007E0617">
              <w:rPr>
                <w:rFonts w:eastAsia="標楷體" w:hint="eastAsia"/>
              </w:rPr>
              <w:t>、生產管理、行銷管理、人力資源管理、策略管理、農企業法規、統計軟體應用、實務專題、農企業管理實習、暑期實習、農企業研究法、農企業管理資訊系統、農企業社會責任與倫理</w:t>
            </w:r>
            <w:r w:rsidRPr="007E0617">
              <w:rPr>
                <w:rFonts w:eastAsia="標楷體" w:hint="eastAsia"/>
              </w:rPr>
              <w:t>)</w:t>
            </w:r>
            <w:r w:rsidRPr="007E0617">
              <w:rPr>
                <w:rFonts w:eastAsia="標楷體" w:hint="eastAsia"/>
                <w:eastAsianLayout w:id="437397504" w:vert="1"/>
              </w:rPr>
              <w:t>48</w:t>
            </w:r>
            <w:r w:rsidRPr="007E0617">
              <w:rPr>
                <w:rFonts w:eastAsia="標楷體" w:hint="eastAsia"/>
              </w:rPr>
              <w:t>學分。</w:t>
            </w:r>
          </w:p>
          <w:p w:rsidR="008D725C" w:rsidRPr="007E0617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  <w:eastAsianLayout w:id="-101480447" w:vert="1"/>
              </w:rPr>
              <w:t>4.</w:t>
            </w:r>
            <w:proofErr w:type="gramStart"/>
            <w:r w:rsidRPr="007E0617">
              <w:rPr>
                <w:rFonts w:eastAsia="標楷體" w:hint="eastAsia"/>
              </w:rPr>
              <w:t>修畢本系</w:t>
            </w:r>
            <w:proofErr w:type="gramEnd"/>
            <w:r w:rsidRPr="007E0617">
              <w:rPr>
                <w:rFonts w:eastAsia="標楷體" w:hint="eastAsia"/>
              </w:rPr>
              <w:t>專業進階課程</w:t>
            </w:r>
            <w:r w:rsidRPr="007E0617">
              <w:rPr>
                <w:rFonts w:eastAsia="標楷體" w:hint="eastAsia"/>
              </w:rPr>
              <w:t>(</w:t>
            </w:r>
            <w:r w:rsidRPr="007E0617">
              <w:rPr>
                <w:rFonts w:eastAsia="標楷體" w:hint="eastAsia"/>
              </w:rPr>
              <w:t>選修</w:t>
            </w:r>
            <w:r w:rsidRPr="007E0617">
              <w:rPr>
                <w:rFonts w:eastAsia="標楷體" w:hint="eastAsia"/>
              </w:rPr>
              <w:t>)</w:t>
            </w:r>
            <w:r w:rsidRPr="007E0617">
              <w:rPr>
                <w:rFonts w:eastAsia="標楷體" w:hint="eastAsia"/>
              </w:rPr>
              <w:t>至少</w:t>
            </w:r>
            <w:r w:rsidRPr="007E0617">
              <w:rPr>
                <w:rFonts w:eastAsia="標楷體" w:hint="eastAsia"/>
                <w:eastAsianLayout w:id="-101480448" w:vert="1"/>
              </w:rPr>
              <w:t>27</w:t>
            </w:r>
            <w:r w:rsidRPr="007E0617">
              <w:rPr>
                <w:rFonts w:eastAsia="標楷體" w:hint="eastAsia"/>
              </w:rPr>
              <w:t>學分。</w:t>
            </w:r>
          </w:p>
          <w:p w:rsidR="008D725C" w:rsidRPr="007E0617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  <w:eastAsianLayout w:id="437395457" w:vert="1"/>
              </w:rPr>
              <w:t>5.</w:t>
            </w:r>
            <w:r w:rsidRPr="007E0617">
              <w:rPr>
                <w:rFonts w:eastAsia="標楷體" w:hAnsi="標楷體" w:hint="eastAsia"/>
              </w:rPr>
              <w:t>「</w:t>
            </w:r>
            <w:r w:rsidRPr="007E0617">
              <w:rPr>
                <w:rFonts w:eastAsia="標楷體" w:hAnsi="標楷體"/>
              </w:rPr>
              <w:t>農企業管理實習</w:t>
            </w:r>
            <w:r w:rsidRPr="007E0617">
              <w:rPr>
                <w:rFonts w:eastAsia="標楷體" w:hAnsi="標楷體" w:hint="eastAsia"/>
              </w:rPr>
              <w:t>」課程為整學期校外實習課程，含實習前講習與實習後成果報告與檢討回饋。</w:t>
            </w:r>
          </w:p>
          <w:p w:rsidR="008D725C" w:rsidRPr="007E0617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  <w:eastAsianLayout w:id="437397760" w:vert="1"/>
              </w:rPr>
              <w:t>6.</w:t>
            </w:r>
            <w:r w:rsidRPr="007E0617">
              <w:rPr>
                <w:rFonts w:eastAsia="標楷體" w:hint="eastAsia"/>
              </w:rPr>
              <w:t>完成各科筆試、書面與口頭報告。</w:t>
            </w:r>
          </w:p>
          <w:p w:rsidR="008D725C" w:rsidRPr="007E0617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  <w:eastAsianLayout w:id="437397761" w:vert="1"/>
              </w:rPr>
              <w:t>7.</w:t>
            </w:r>
            <w:r w:rsidRPr="007E0617">
              <w:rPr>
                <w:rFonts w:eastAsia="標楷體" w:hint="eastAsia"/>
              </w:rPr>
              <w:t>完成實習日誌、實習考核表評分及格。</w:t>
            </w:r>
          </w:p>
          <w:p w:rsidR="008D725C" w:rsidRPr="007E0617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  <w:eastAsianLayout w:id="437397762" w:vert="1"/>
              </w:rPr>
              <w:t>8.</w:t>
            </w:r>
            <w:r w:rsidRPr="007E0617">
              <w:rPr>
                <w:rFonts w:eastAsia="標楷體" w:hint="eastAsia"/>
              </w:rPr>
              <w:t>完成實務專題書面及口頭報告，並參加代表隊評比。</w:t>
            </w:r>
          </w:p>
        </w:tc>
      </w:tr>
      <w:tr w:rsidR="008D725C" w:rsidRPr="007E0617" w:rsidTr="00890C11">
        <w:trPr>
          <w:trHeight w:val="437"/>
          <w:jc w:val="center"/>
        </w:trPr>
        <w:tc>
          <w:tcPr>
            <w:tcW w:w="2609" w:type="dxa"/>
            <w:vAlign w:val="center"/>
          </w:tcPr>
          <w:p w:rsidR="008D725C" w:rsidRPr="007E0617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/>
              </w:rPr>
            </w:pPr>
            <w:r w:rsidRPr="007E0617">
              <w:rPr>
                <w:rFonts w:eastAsia="標楷體" w:hAnsi="標楷體" w:hint="eastAsia"/>
              </w:rPr>
              <w:t>2.</w:t>
            </w:r>
            <w:r w:rsidRPr="007E0617">
              <w:rPr>
                <w:rFonts w:eastAsia="標楷體" w:hAnsi="標楷體"/>
                <w:spacing w:val="20"/>
              </w:rPr>
              <w:t xml:space="preserve"> </w:t>
            </w:r>
            <w:r w:rsidRPr="007E0617">
              <w:rPr>
                <w:rFonts w:eastAsia="標楷體" w:hAnsi="標楷體"/>
                <w:spacing w:val="20"/>
              </w:rPr>
              <w:t>具備休閒農業</w:t>
            </w:r>
            <w:r w:rsidRPr="007E0617">
              <w:rPr>
                <w:rFonts w:eastAsia="標楷體" w:hAnsi="標楷體"/>
              </w:rPr>
              <w:t>相關領域之基本專業知識與技能。</w:t>
            </w:r>
          </w:p>
        </w:tc>
        <w:tc>
          <w:tcPr>
            <w:tcW w:w="3757" w:type="dxa"/>
          </w:tcPr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</w:rPr>
              <w:t>1.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/>
              </w:rPr>
              <w:t>休閒農場</w:t>
            </w:r>
            <w:r w:rsidRPr="007E0617">
              <w:rPr>
                <w:rFonts w:eastAsia="標楷體" w:hint="eastAsia"/>
              </w:rPr>
              <w:t>營運的知識與能力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7E0617">
              <w:rPr>
                <w:rFonts w:eastAsia="標楷體" w:hint="eastAsia"/>
              </w:rPr>
              <w:t xml:space="preserve">2. </w:t>
            </w:r>
            <w:r w:rsidRPr="007E0617">
              <w:rPr>
                <w:rFonts w:eastAsia="標楷體"/>
              </w:rPr>
              <w:t>休閒農場</w:t>
            </w:r>
            <w:r w:rsidRPr="007E0617">
              <w:rPr>
                <w:rFonts w:eastAsia="標楷體" w:hint="eastAsia"/>
              </w:rPr>
              <w:t>營運規劃的知識與技術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>3</w:t>
            </w:r>
            <w:r w:rsidRPr="007E0617">
              <w:rPr>
                <w:rFonts w:eastAsia="標楷體"/>
              </w:rPr>
              <w:t>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int="eastAsia"/>
              </w:rPr>
              <w:t>休閒農場三生體驗與教學活動設計能力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 xml:space="preserve">4. </w:t>
            </w:r>
            <w:r w:rsidRPr="007E0617">
              <w:rPr>
                <w:rFonts w:eastAsia="標楷體" w:hint="eastAsia"/>
              </w:rPr>
              <w:t>休閒農場產銷與遊憩活動管理能力</w:t>
            </w:r>
          </w:p>
        </w:tc>
        <w:tc>
          <w:tcPr>
            <w:tcW w:w="4394" w:type="dxa"/>
          </w:tcPr>
          <w:p w:rsidR="008D725C" w:rsidRPr="007E0617" w:rsidRDefault="008D725C" w:rsidP="00BE3481">
            <w:pPr>
              <w:widowControl/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Ansi="標楷體" w:hint="eastAsia"/>
                <w:kern w:val="0"/>
              </w:rPr>
              <w:t>本系專業基礎課程、</w:t>
            </w:r>
            <w:r w:rsidRPr="007E0617">
              <w:rPr>
                <w:rFonts w:eastAsia="標楷體" w:hAnsi="標楷體"/>
                <w:kern w:val="0"/>
              </w:rPr>
              <w:t>休閒農場經營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休閒農場規劃與體驗設計</w:t>
            </w:r>
            <w:r w:rsidRPr="007E0617">
              <w:rPr>
                <w:rFonts w:eastAsia="標楷體" w:hAnsi="標楷體" w:hint="eastAsia"/>
                <w:kern w:val="0"/>
              </w:rPr>
              <w:t>、農場企業經營、消費者行為、市場調查與分析、溝通與領導、農企業營運計畫撰寫、農企業經營診斷、行銷管理、人力資源管理、財務管理、成本會計</w:t>
            </w:r>
          </w:p>
        </w:tc>
        <w:tc>
          <w:tcPr>
            <w:tcW w:w="4634" w:type="dxa"/>
            <w:vMerge/>
          </w:tcPr>
          <w:p w:rsidR="008D725C" w:rsidRPr="007E0617" w:rsidRDefault="008D725C" w:rsidP="00890C11">
            <w:pPr>
              <w:rPr>
                <w:rFonts w:eastAsia="標楷體"/>
              </w:rPr>
            </w:pPr>
          </w:p>
        </w:tc>
      </w:tr>
      <w:tr w:rsidR="008D725C" w:rsidRPr="007E0617" w:rsidTr="00890C11">
        <w:trPr>
          <w:trHeight w:val="1020"/>
          <w:jc w:val="center"/>
        </w:trPr>
        <w:tc>
          <w:tcPr>
            <w:tcW w:w="2609" w:type="dxa"/>
            <w:vAlign w:val="center"/>
          </w:tcPr>
          <w:p w:rsidR="008D725C" w:rsidRPr="007E0617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/>
              </w:rPr>
            </w:pPr>
            <w:r w:rsidRPr="007E0617">
              <w:rPr>
                <w:rFonts w:eastAsia="標楷體" w:hAnsi="標楷體" w:hint="eastAsia"/>
              </w:rPr>
              <w:t>3.</w:t>
            </w:r>
            <w:r w:rsidRPr="007E0617">
              <w:rPr>
                <w:rFonts w:eastAsia="標楷體" w:hAnsi="標楷體"/>
                <w:spacing w:val="20"/>
              </w:rPr>
              <w:t xml:space="preserve"> </w:t>
            </w:r>
            <w:r w:rsidRPr="007E0617">
              <w:rPr>
                <w:rFonts w:eastAsia="標楷體" w:hAnsi="標楷體"/>
                <w:spacing w:val="20"/>
              </w:rPr>
              <w:t>具備</w:t>
            </w:r>
            <w:r w:rsidRPr="007E0617">
              <w:rPr>
                <w:rFonts w:eastAsia="標楷體" w:hAnsi="標楷體"/>
              </w:rPr>
              <w:t>農產品行銷與貿易相關領域之基本專業知識與技能。</w:t>
            </w:r>
          </w:p>
        </w:tc>
        <w:tc>
          <w:tcPr>
            <w:tcW w:w="3757" w:type="dxa"/>
          </w:tcPr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</w:rPr>
              <w:t>1.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int="eastAsia"/>
              </w:rPr>
              <w:t>認知</w:t>
            </w:r>
            <w:r w:rsidRPr="007E0617">
              <w:rPr>
                <w:rFonts w:eastAsia="標楷體" w:hAnsi="標楷體"/>
                <w:kern w:val="0"/>
              </w:rPr>
              <w:t>生鮮</w:t>
            </w:r>
            <w:r w:rsidRPr="007E0617">
              <w:rPr>
                <w:rFonts w:eastAsia="標楷體" w:hAnsi="標楷體" w:hint="eastAsia"/>
                <w:kern w:val="0"/>
              </w:rPr>
              <w:t>農產品</w:t>
            </w:r>
            <w:r w:rsidRPr="007E0617">
              <w:rPr>
                <w:rFonts w:eastAsia="標楷體" w:hAnsi="標楷體" w:hint="eastAsia"/>
                <w:kern w:val="0"/>
              </w:rPr>
              <w:t>/</w:t>
            </w:r>
            <w:r w:rsidRPr="007E0617">
              <w:rPr>
                <w:rFonts w:eastAsia="標楷體" w:hAnsi="標楷體" w:hint="eastAsia"/>
                <w:kern w:val="0"/>
              </w:rPr>
              <w:t>食品之</w:t>
            </w:r>
            <w:r w:rsidRPr="007E0617">
              <w:rPr>
                <w:rFonts w:eastAsia="標楷體" w:hAnsi="標楷體"/>
                <w:kern w:val="0"/>
              </w:rPr>
              <w:t>物流</w:t>
            </w:r>
            <w:r w:rsidRPr="007E0617">
              <w:rPr>
                <w:rFonts w:eastAsia="標楷體" w:hAnsi="標楷體" w:hint="eastAsia"/>
                <w:kern w:val="0"/>
              </w:rPr>
              <w:t>及</w:t>
            </w:r>
            <w:r w:rsidRPr="007E0617">
              <w:rPr>
                <w:rFonts w:eastAsia="標楷體"/>
              </w:rPr>
              <w:t>行銷</w:t>
            </w:r>
            <w:r w:rsidRPr="007E0617">
              <w:rPr>
                <w:rFonts w:eastAsia="標楷體" w:hAnsi="標楷體"/>
                <w:kern w:val="0"/>
              </w:rPr>
              <w:t>通路</w:t>
            </w:r>
            <w:r w:rsidRPr="007E0617">
              <w:rPr>
                <w:rFonts w:eastAsia="標楷體" w:hAnsi="標楷體" w:hint="eastAsia"/>
                <w:kern w:val="0"/>
              </w:rPr>
              <w:t>相關</w:t>
            </w:r>
            <w:r w:rsidRPr="007E0617">
              <w:rPr>
                <w:rFonts w:eastAsia="標楷體" w:hint="eastAsia"/>
              </w:rPr>
              <w:t>實務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</w:rPr>
              <w:t>2.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int="eastAsia"/>
              </w:rPr>
              <w:t>認知</w:t>
            </w:r>
            <w:r w:rsidRPr="007E0617">
              <w:rPr>
                <w:rFonts w:eastAsia="標楷體"/>
              </w:rPr>
              <w:t>農產</w:t>
            </w:r>
            <w:r w:rsidRPr="007E0617">
              <w:rPr>
                <w:rFonts w:eastAsia="標楷體" w:hint="eastAsia"/>
              </w:rPr>
              <w:t>品</w:t>
            </w:r>
            <w:r w:rsidRPr="007E0617">
              <w:rPr>
                <w:rFonts w:eastAsia="標楷體"/>
              </w:rPr>
              <w:t>貿易</w:t>
            </w:r>
            <w:r w:rsidRPr="007E0617">
              <w:rPr>
                <w:rFonts w:eastAsia="標楷體" w:hint="eastAsia"/>
              </w:rPr>
              <w:t>實務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7E0617">
              <w:rPr>
                <w:rFonts w:eastAsia="標楷體"/>
              </w:rPr>
              <w:t xml:space="preserve">3. </w:t>
            </w:r>
            <w:r w:rsidRPr="007E0617">
              <w:rPr>
                <w:rFonts w:eastAsia="標楷體" w:hint="eastAsia"/>
              </w:rPr>
              <w:t>認知</w:t>
            </w:r>
            <w:r w:rsidRPr="007E0617">
              <w:rPr>
                <w:rFonts w:eastAsia="標楷體" w:hAnsi="標楷體"/>
                <w:kern w:val="0"/>
              </w:rPr>
              <w:t>國際</w:t>
            </w:r>
            <w:r w:rsidRPr="007E0617">
              <w:rPr>
                <w:rFonts w:eastAsia="標楷體" w:hAnsi="標楷體" w:hint="eastAsia"/>
                <w:kern w:val="0"/>
              </w:rPr>
              <w:t>或大陸</w:t>
            </w:r>
            <w:r w:rsidRPr="007E0617">
              <w:rPr>
                <w:rFonts w:eastAsia="標楷體" w:hAnsi="標楷體"/>
                <w:kern w:val="0"/>
              </w:rPr>
              <w:t>農企業</w:t>
            </w:r>
            <w:r w:rsidRPr="007E0617">
              <w:rPr>
                <w:rFonts w:eastAsia="標楷體" w:hAnsi="標楷體" w:hint="eastAsia"/>
                <w:kern w:val="0"/>
              </w:rPr>
              <w:t>概況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7E0617">
              <w:rPr>
                <w:rFonts w:eastAsia="標楷體" w:hAnsi="標楷體" w:hint="eastAsia"/>
                <w:kern w:val="0"/>
              </w:rPr>
              <w:t xml:space="preserve">4. </w:t>
            </w:r>
            <w:r w:rsidRPr="007E0617">
              <w:rPr>
                <w:rFonts w:eastAsia="標楷體" w:hint="eastAsia"/>
              </w:rPr>
              <w:t>農產品產銷資訊蒐集與分析能力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Ansi="標楷體" w:hint="eastAsia"/>
                <w:kern w:val="0"/>
              </w:rPr>
              <w:t>5.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int="eastAsia"/>
              </w:rPr>
              <w:t>認知</w:t>
            </w:r>
            <w:r w:rsidRPr="007E0617">
              <w:rPr>
                <w:rFonts w:eastAsia="標楷體" w:hAnsi="標楷體"/>
                <w:kern w:val="0"/>
              </w:rPr>
              <w:t>農用資材企業經營</w:t>
            </w:r>
          </w:p>
        </w:tc>
        <w:tc>
          <w:tcPr>
            <w:tcW w:w="4394" w:type="dxa"/>
          </w:tcPr>
          <w:p w:rsidR="008D725C" w:rsidRPr="007E0617" w:rsidRDefault="008D725C" w:rsidP="00BE348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Ansi="標楷體" w:hint="eastAsia"/>
                <w:kern w:val="0"/>
              </w:rPr>
              <w:t>本系專業基礎課程、</w:t>
            </w:r>
            <w:r w:rsidRPr="007E0617">
              <w:rPr>
                <w:rFonts w:eastAsia="標楷體" w:hAnsi="標楷體"/>
                <w:kern w:val="0"/>
              </w:rPr>
              <w:t>農產品品牌管理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市場調查與分析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生鮮物流管理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策略管理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農產品貿易實務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國際農企業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大陸經貿與農企業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食品企業經營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農用資材企業經營</w:t>
            </w:r>
            <w:r w:rsidRPr="007E0617">
              <w:rPr>
                <w:rFonts w:eastAsia="標楷體" w:hAnsi="標楷體" w:hint="eastAsia"/>
                <w:kern w:val="0"/>
              </w:rPr>
              <w:t>、商事法、統計軟體應用、消費者行為、人力資源管理、財務管理</w:t>
            </w:r>
          </w:p>
        </w:tc>
        <w:tc>
          <w:tcPr>
            <w:tcW w:w="4634" w:type="dxa"/>
            <w:vMerge/>
          </w:tcPr>
          <w:p w:rsidR="008D725C" w:rsidRPr="007E0617" w:rsidRDefault="008D725C" w:rsidP="00890C11">
            <w:pPr>
              <w:rPr>
                <w:rFonts w:eastAsia="標楷體"/>
              </w:rPr>
            </w:pPr>
          </w:p>
        </w:tc>
      </w:tr>
    </w:tbl>
    <w:p w:rsidR="00BE3481" w:rsidRDefault="00BE3481" w:rsidP="008D725C">
      <w:pPr>
        <w:rPr>
          <w:rFonts w:hint="eastAsia"/>
        </w:rPr>
      </w:pPr>
    </w:p>
    <w:p w:rsidR="00BE3481" w:rsidRDefault="00BE3481" w:rsidP="008D725C"/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757"/>
        <w:gridCol w:w="4394"/>
        <w:gridCol w:w="4634"/>
      </w:tblGrid>
      <w:tr w:rsidR="008D725C" w:rsidRPr="007E0617" w:rsidTr="00890C11">
        <w:trPr>
          <w:jc w:val="center"/>
        </w:trPr>
        <w:tc>
          <w:tcPr>
            <w:tcW w:w="15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7E0617">
              <w:lastRenderedPageBreak/>
              <w:br w:type="page"/>
            </w:r>
            <w:r w:rsidRPr="007E0617">
              <w:rPr>
                <w:rFonts w:eastAsia="標楷體" w:hAnsi="標楷體"/>
                <w:sz w:val="40"/>
              </w:rPr>
              <w:br w:type="page"/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>____</w:t>
            </w:r>
            <w:r w:rsidRPr="007E0617">
              <w:rPr>
                <w:rFonts w:eastAsia="標楷體" w:hint="eastAsia"/>
                <w:b/>
                <w:bCs/>
                <w:sz w:val="32"/>
                <w:szCs w:val="32"/>
              </w:rPr>
              <w:t>農企業管理</w:t>
            </w:r>
            <w:r w:rsidRPr="007E0617">
              <w:rPr>
                <w:rFonts w:eastAsia="標楷體" w:hint="eastAsia"/>
                <w:b/>
                <w:bCs/>
                <w:sz w:val="32"/>
                <w:szCs w:val="32"/>
              </w:rPr>
              <w:t>__</w:t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 xml:space="preserve">__ </w:t>
            </w:r>
            <w:r w:rsidRPr="007E0617">
              <w:rPr>
                <w:rFonts w:eastAsia="標楷體" w:hAnsi="標楷體"/>
                <w:b/>
                <w:bCs/>
                <w:sz w:val="32"/>
                <w:szCs w:val="32"/>
              </w:rPr>
              <w:t>系</w:t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Pr="007E0617">
              <w:rPr>
                <w:rFonts w:eastAsia="標楷體" w:hAnsi="標楷體"/>
                <w:b/>
                <w:bCs/>
                <w:sz w:val="32"/>
                <w:szCs w:val="32"/>
              </w:rPr>
              <w:t>所</w:t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 xml:space="preserve">) </w:t>
            </w:r>
            <w:r w:rsidRPr="007E0617">
              <w:rPr>
                <w:rFonts w:eastAsia="標楷體" w:hint="eastAsia"/>
                <w:b/>
                <w:bCs/>
                <w:sz w:val="32"/>
                <w:szCs w:val="32"/>
              </w:rPr>
              <w:t>大學部</w:t>
            </w:r>
            <w:r w:rsidRPr="007E0617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7E0617">
              <w:rPr>
                <w:rFonts w:eastAsia="標楷體" w:hAnsi="標楷體"/>
                <w:b/>
                <w:bCs/>
                <w:sz w:val="32"/>
                <w:szCs w:val="32"/>
              </w:rPr>
              <w:t>課程與核心能力之關聯檢核表</w:t>
            </w:r>
          </w:p>
        </w:tc>
      </w:tr>
      <w:tr w:rsidR="008D725C" w:rsidRPr="007E0617" w:rsidTr="00890C11">
        <w:trPr>
          <w:jc w:val="center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能力指標與</w:t>
            </w:r>
          </w:p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7E0617" w:rsidRDefault="008D725C" w:rsidP="00890C1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E0617">
              <w:rPr>
                <w:rFonts w:eastAsia="標楷體" w:hAnsi="標楷體"/>
                <w:b/>
                <w:sz w:val="32"/>
                <w:szCs w:val="32"/>
              </w:rPr>
              <w:t>檢核機制</w:t>
            </w:r>
          </w:p>
        </w:tc>
      </w:tr>
      <w:tr w:rsidR="008D725C" w:rsidRPr="007E0617" w:rsidTr="00890C11">
        <w:trPr>
          <w:trHeight w:val="1020"/>
          <w:jc w:val="center"/>
        </w:trPr>
        <w:tc>
          <w:tcPr>
            <w:tcW w:w="2609" w:type="dxa"/>
            <w:vAlign w:val="center"/>
          </w:tcPr>
          <w:p w:rsidR="008D725C" w:rsidRPr="007E0617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 w:hAnsi="標楷體"/>
              </w:rPr>
            </w:pPr>
            <w:r w:rsidRPr="007E0617">
              <w:rPr>
                <w:rFonts w:eastAsia="標楷體" w:hint="eastAsia"/>
              </w:rPr>
              <w:t>4</w:t>
            </w:r>
            <w:r w:rsidRPr="007E0617">
              <w:rPr>
                <w:rFonts w:eastAsia="標楷體"/>
              </w:rPr>
              <w:t>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Ansi="標楷體"/>
              </w:rPr>
              <w:t>配合團隊合作精神，達成實務專題製作能力。</w:t>
            </w:r>
          </w:p>
        </w:tc>
        <w:tc>
          <w:tcPr>
            <w:tcW w:w="3757" w:type="dxa"/>
          </w:tcPr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</w:rPr>
              <w:t>1.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/>
              </w:rPr>
              <w:t>團隊合作</w:t>
            </w:r>
            <w:r w:rsidRPr="007E0617">
              <w:rPr>
                <w:rFonts w:eastAsia="標楷體" w:hint="eastAsia"/>
              </w:rPr>
              <w:t>分工</w:t>
            </w:r>
            <w:r w:rsidRPr="007E0617">
              <w:rPr>
                <w:rFonts w:eastAsia="標楷體"/>
              </w:rPr>
              <w:t>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>2.</w:t>
            </w:r>
            <w:r w:rsidRPr="007E0617">
              <w:rPr>
                <w:rFonts w:eastAsia="標楷體"/>
              </w:rPr>
              <w:t xml:space="preserve"> </w:t>
            </w:r>
            <w:r w:rsidRPr="007E0617">
              <w:rPr>
                <w:rFonts w:eastAsia="標楷體"/>
              </w:rPr>
              <w:t>溝通</w:t>
            </w:r>
            <w:r w:rsidRPr="007E0617">
              <w:rPr>
                <w:rFonts w:eastAsia="標楷體" w:hint="eastAsia"/>
              </w:rPr>
              <w:t>協調</w:t>
            </w:r>
            <w:r w:rsidRPr="007E0617">
              <w:rPr>
                <w:rFonts w:eastAsia="標楷體"/>
              </w:rPr>
              <w:t>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 xml:space="preserve">3. </w:t>
            </w:r>
            <w:r w:rsidRPr="007E0617">
              <w:rPr>
                <w:rFonts w:eastAsia="標楷體" w:hint="eastAsia"/>
              </w:rPr>
              <w:t>農企業經營管理資訊蒐集與資料分析能力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>4</w:t>
            </w:r>
            <w:r w:rsidRPr="007E0617">
              <w:rPr>
                <w:rFonts w:eastAsia="標楷體"/>
              </w:rPr>
              <w:t>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int="eastAsia"/>
              </w:rPr>
              <w:t>農企業相關活動現場工作設計與工作評估能力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>5</w:t>
            </w:r>
            <w:r w:rsidRPr="007E0617">
              <w:rPr>
                <w:rFonts w:eastAsia="標楷體"/>
              </w:rPr>
              <w:t>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int="eastAsia"/>
              </w:rPr>
              <w:t>農企業相關活動現場管理與調適因應能力</w:t>
            </w:r>
          </w:p>
        </w:tc>
        <w:tc>
          <w:tcPr>
            <w:tcW w:w="4394" w:type="dxa"/>
          </w:tcPr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Ansi="標楷體" w:hint="eastAsia"/>
                <w:kern w:val="0"/>
              </w:rPr>
              <w:t>本系專業基礎課程、</w:t>
            </w:r>
            <w:r w:rsidRPr="007E0617">
              <w:rPr>
                <w:rFonts w:eastAsia="標楷體" w:hAnsi="標楷體"/>
                <w:kern w:val="0"/>
              </w:rPr>
              <w:t>市場調查與分析</w:t>
            </w:r>
            <w:r w:rsidRPr="007E0617">
              <w:rPr>
                <w:rFonts w:eastAsia="標楷體" w:hAnsi="標楷體" w:hint="eastAsia"/>
                <w:kern w:val="0"/>
              </w:rPr>
              <w:t>、農業行政與推廣</w:t>
            </w:r>
          </w:p>
        </w:tc>
        <w:tc>
          <w:tcPr>
            <w:tcW w:w="4634" w:type="dxa"/>
            <w:vMerge w:val="restart"/>
          </w:tcPr>
          <w:p w:rsidR="008D725C" w:rsidRPr="007E0617" w:rsidRDefault="008D725C" w:rsidP="00890C11">
            <w:pPr>
              <w:rPr>
                <w:rFonts w:eastAsia="標楷體"/>
              </w:rPr>
            </w:pPr>
          </w:p>
        </w:tc>
      </w:tr>
      <w:tr w:rsidR="008D725C" w:rsidRPr="007E0617" w:rsidTr="00890C11">
        <w:trPr>
          <w:trHeight w:val="1020"/>
          <w:jc w:val="center"/>
        </w:trPr>
        <w:tc>
          <w:tcPr>
            <w:tcW w:w="2609" w:type="dxa"/>
            <w:vAlign w:val="center"/>
          </w:tcPr>
          <w:p w:rsidR="008D725C" w:rsidRPr="007E0617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>5</w:t>
            </w:r>
            <w:r w:rsidRPr="007E0617">
              <w:rPr>
                <w:rFonts w:eastAsia="標楷體"/>
              </w:rPr>
              <w:t xml:space="preserve">. </w:t>
            </w:r>
            <w:r w:rsidRPr="007E0617">
              <w:rPr>
                <w:rFonts w:eastAsia="標楷體" w:hAnsi="標楷體"/>
              </w:rPr>
              <w:t>具備</w:t>
            </w:r>
            <w:r w:rsidRPr="007E0617">
              <w:rPr>
                <w:rFonts w:eastAsia="標楷體" w:hAnsi="標楷體" w:hint="eastAsia"/>
              </w:rPr>
              <w:t>全球化思考</w:t>
            </w:r>
            <w:r w:rsidRPr="007E0617">
              <w:rPr>
                <w:rFonts w:eastAsia="標楷體" w:hAnsi="標楷體"/>
              </w:rPr>
              <w:t>能力，及參與農企業相關之國際交流活動之能力。</w:t>
            </w:r>
          </w:p>
        </w:tc>
        <w:tc>
          <w:tcPr>
            <w:tcW w:w="3757" w:type="dxa"/>
          </w:tcPr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/>
              </w:rPr>
              <w:t>1.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/>
              </w:rPr>
              <w:t>團隊合作</w:t>
            </w:r>
            <w:r w:rsidRPr="007E0617">
              <w:rPr>
                <w:rFonts w:eastAsia="標楷體" w:hint="eastAsia"/>
              </w:rPr>
              <w:t>分工</w:t>
            </w:r>
            <w:r w:rsidRPr="007E0617">
              <w:rPr>
                <w:rFonts w:eastAsia="標楷體"/>
              </w:rPr>
              <w:t>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 xml:space="preserve">2. </w:t>
            </w:r>
            <w:r w:rsidRPr="007E0617">
              <w:rPr>
                <w:rFonts w:eastAsia="標楷體"/>
              </w:rPr>
              <w:t>溝通</w:t>
            </w:r>
            <w:r w:rsidRPr="007E0617">
              <w:rPr>
                <w:rFonts w:eastAsia="標楷體" w:hint="eastAsia"/>
              </w:rPr>
              <w:t>協調</w:t>
            </w:r>
            <w:r w:rsidRPr="007E0617">
              <w:rPr>
                <w:rFonts w:eastAsia="標楷體"/>
              </w:rPr>
              <w:t>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 xml:space="preserve">3. </w:t>
            </w:r>
            <w:r w:rsidRPr="007E0617">
              <w:rPr>
                <w:rFonts w:eastAsia="標楷體"/>
              </w:rPr>
              <w:t>外語能力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 xml:space="preserve">4. </w:t>
            </w:r>
            <w:r w:rsidRPr="007E0617">
              <w:rPr>
                <w:rFonts w:eastAsia="標楷體"/>
              </w:rPr>
              <w:t>國際觀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 xml:space="preserve">5. </w:t>
            </w:r>
            <w:r w:rsidRPr="007E0617">
              <w:rPr>
                <w:rFonts w:eastAsia="標楷體" w:hint="eastAsia"/>
              </w:rPr>
              <w:t>農企業經營管理資訊蒐集與資料分析能力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>6</w:t>
            </w:r>
            <w:r w:rsidRPr="007E0617">
              <w:rPr>
                <w:rFonts w:eastAsia="標楷體"/>
              </w:rPr>
              <w:t>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int="eastAsia"/>
              </w:rPr>
              <w:t>農企業相關活動現場工作設計與工作評估能力</w:t>
            </w:r>
          </w:p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int="eastAsia"/>
              </w:rPr>
              <w:t>7</w:t>
            </w:r>
            <w:r w:rsidRPr="007E0617">
              <w:rPr>
                <w:rFonts w:eastAsia="標楷體"/>
              </w:rPr>
              <w:t>.</w:t>
            </w:r>
            <w:r w:rsidRPr="007E0617">
              <w:rPr>
                <w:rFonts w:eastAsia="標楷體" w:hint="eastAsia"/>
              </w:rPr>
              <w:t xml:space="preserve"> </w:t>
            </w:r>
            <w:r w:rsidRPr="007E0617">
              <w:rPr>
                <w:rFonts w:eastAsia="標楷體" w:hint="eastAsia"/>
              </w:rPr>
              <w:t>農企業相關活動現場管理與調適因應能力</w:t>
            </w:r>
          </w:p>
        </w:tc>
        <w:tc>
          <w:tcPr>
            <w:tcW w:w="4394" w:type="dxa"/>
          </w:tcPr>
          <w:p w:rsidR="008D725C" w:rsidRPr="007E0617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7E0617">
              <w:rPr>
                <w:rFonts w:eastAsia="標楷體" w:hAnsi="標楷體" w:hint="eastAsia"/>
                <w:kern w:val="0"/>
              </w:rPr>
              <w:t>本校院系共同必修課程、</w:t>
            </w:r>
            <w:proofErr w:type="gramStart"/>
            <w:r w:rsidRPr="007E0617">
              <w:rPr>
                <w:rFonts w:eastAsia="標楷體" w:hAnsi="標楷體" w:hint="eastAsia"/>
                <w:kern w:val="0"/>
              </w:rPr>
              <w:t>校通識</w:t>
            </w:r>
            <w:proofErr w:type="gramEnd"/>
            <w:r w:rsidRPr="007E0617">
              <w:rPr>
                <w:rFonts w:eastAsia="標楷體" w:hAnsi="標楷體" w:hint="eastAsia"/>
                <w:kern w:val="0"/>
              </w:rPr>
              <w:t>教育課程、本系專業基礎課程、</w:t>
            </w:r>
            <w:r w:rsidRPr="007E0617">
              <w:rPr>
                <w:rFonts w:eastAsia="標楷體" w:hAnsi="標楷體"/>
                <w:kern w:val="0"/>
              </w:rPr>
              <w:t>國際農企業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大陸經貿與農企業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實務專題</w:t>
            </w:r>
            <w:r w:rsidRPr="007E0617">
              <w:rPr>
                <w:rFonts w:eastAsia="標楷體" w:hAnsi="標楷體" w:hint="eastAsia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農企業管理實習</w:t>
            </w:r>
            <w:r w:rsidRPr="007E0617">
              <w:rPr>
                <w:rFonts w:eastAsia="標楷體" w:hAnsi="標楷體" w:hint="eastAsia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農產品貿易實務</w:t>
            </w:r>
            <w:r w:rsidRPr="007E0617">
              <w:rPr>
                <w:rFonts w:eastAsia="標楷體"/>
                <w:kern w:val="0"/>
              </w:rPr>
              <w:t>、</w:t>
            </w:r>
            <w:r w:rsidRPr="007E0617">
              <w:rPr>
                <w:rFonts w:eastAsia="標楷體" w:hAnsi="標楷體"/>
                <w:kern w:val="0"/>
              </w:rPr>
              <w:t>市場調查與分析</w:t>
            </w:r>
          </w:p>
        </w:tc>
        <w:tc>
          <w:tcPr>
            <w:tcW w:w="4634" w:type="dxa"/>
            <w:vMerge/>
          </w:tcPr>
          <w:p w:rsidR="008D725C" w:rsidRPr="007E0617" w:rsidRDefault="008D725C" w:rsidP="00890C11">
            <w:pPr>
              <w:rPr>
                <w:rFonts w:eastAsia="標楷體"/>
              </w:rPr>
            </w:pPr>
          </w:p>
        </w:tc>
      </w:tr>
    </w:tbl>
    <w:p w:rsidR="008D725C" w:rsidRPr="00DC7828" w:rsidRDefault="008D725C" w:rsidP="008D725C">
      <w:pPr>
        <w:rPr>
          <w:color w:val="000000"/>
        </w:rPr>
        <w:sectPr w:rsidR="008D725C" w:rsidRPr="00DC7828" w:rsidSect="007335EB">
          <w:headerReference w:type="default" r:id="rId7"/>
          <w:pgSz w:w="16838" w:h="11906" w:orient="landscape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827"/>
        <w:gridCol w:w="3827"/>
        <w:gridCol w:w="5323"/>
      </w:tblGrid>
      <w:tr w:rsidR="008D725C" w:rsidRPr="00DC7828" w:rsidTr="00890C11">
        <w:trPr>
          <w:tblHeader/>
          <w:jc w:val="center"/>
        </w:trPr>
        <w:tc>
          <w:tcPr>
            <w:tcW w:w="15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25C" w:rsidRPr="00DC7828" w:rsidRDefault="008D725C" w:rsidP="00890C11">
            <w:pPr>
              <w:keepNext/>
              <w:pageBreakBefore/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lastRenderedPageBreak/>
              <w:t>____</w:t>
            </w:r>
            <w:r w:rsidRPr="00DC7828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農企業管理</w:t>
            </w:r>
            <w:r w:rsidRPr="00DC7828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__</w:t>
            </w: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__</w:t>
            </w:r>
            <w:r w:rsidRPr="00DC7828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系</w:t>
            </w: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(</w:t>
            </w:r>
            <w:r w:rsidRPr="00DC7828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所</w:t>
            </w: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DC7828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碩士班</w:t>
            </w: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C7828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課程與核心能力之關聯檢核表</w:t>
            </w:r>
          </w:p>
        </w:tc>
      </w:tr>
      <w:tr w:rsidR="008D725C" w:rsidRPr="00DC7828" w:rsidTr="00081A06">
        <w:trPr>
          <w:tblHeader/>
          <w:jc w:val="center"/>
        </w:trPr>
        <w:tc>
          <w:tcPr>
            <w:tcW w:w="2377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核心能力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能力指標與</w:t>
            </w:r>
          </w:p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核心素養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對應課程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檢核機制</w:t>
            </w:r>
          </w:p>
        </w:tc>
      </w:tr>
      <w:tr w:rsidR="008D725C" w:rsidRPr="00DC7828" w:rsidTr="00081A06">
        <w:trPr>
          <w:trHeight w:val="1020"/>
          <w:jc w:val="center"/>
        </w:trPr>
        <w:tc>
          <w:tcPr>
            <w:tcW w:w="2377" w:type="dxa"/>
          </w:tcPr>
          <w:p w:rsidR="008D725C" w:rsidRPr="00DC7828" w:rsidRDefault="008D725C" w:rsidP="00890C11">
            <w:pPr>
              <w:snapToGrid w:val="0"/>
              <w:ind w:left="370" w:hangingChars="132" w:hanging="370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/>
                <w:color w:val="000000"/>
                <w:spacing w:val="20"/>
              </w:rPr>
              <w:t xml:space="preserve">1. 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>具備農場企業與農民</w:t>
            </w:r>
            <w:r w:rsidRPr="00DC7828">
              <w:rPr>
                <w:rFonts w:eastAsia="標楷體" w:hAnsi="標楷體"/>
                <w:color w:val="000000"/>
              </w:rPr>
              <w:t>組織相關領域之進階專業知識與技能。</w:t>
            </w:r>
          </w:p>
        </w:tc>
        <w:tc>
          <w:tcPr>
            <w:tcW w:w="3827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 xml:space="preserve">1. </w:t>
            </w:r>
            <w:r w:rsidRPr="00DC7828">
              <w:rPr>
                <w:rFonts w:eastAsia="標楷體" w:hAnsi="標楷體"/>
                <w:color w:val="000000"/>
                <w:kern w:val="0"/>
              </w:rPr>
              <w:t>農企業資源規劃管理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 xml:space="preserve">2. </w:t>
            </w:r>
            <w:r w:rsidRPr="00DC7828">
              <w:rPr>
                <w:rFonts w:eastAsia="標楷體" w:hint="eastAsia"/>
                <w:color w:val="000000"/>
              </w:rPr>
              <w:t>了解農民組織之運作實務及</w:t>
            </w:r>
            <w:r w:rsidRPr="00DC7828">
              <w:rPr>
                <w:rFonts w:eastAsia="標楷體"/>
                <w:color w:val="000000"/>
              </w:rPr>
              <w:t>溝通</w:t>
            </w:r>
            <w:r w:rsidRPr="00DC7828">
              <w:rPr>
                <w:rFonts w:eastAsia="標楷體" w:hint="eastAsia"/>
                <w:color w:val="000000"/>
              </w:rPr>
              <w:t>協調</w:t>
            </w:r>
            <w:r w:rsidRPr="00DC7828">
              <w:rPr>
                <w:rFonts w:eastAsia="標楷體"/>
                <w:color w:val="000000"/>
              </w:rPr>
              <w:t>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 xml:space="preserve">3.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農場企業管理活動整合規劃與績效評估能力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/>
                <w:color w:val="000000"/>
              </w:rPr>
              <w:t>4.</w:t>
            </w:r>
            <w:r w:rsidRPr="00DC7828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DC7828">
              <w:rPr>
                <w:rFonts w:eastAsia="標楷體" w:hAnsi="標楷體"/>
                <w:color w:val="000000"/>
                <w:kern w:val="0"/>
              </w:rPr>
              <w:t>農企業決策分析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5</w:t>
            </w:r>
            <w:r w:rsidRPr="00DC7828">
              <w:rPr>
                <w:rFonts w:eastAsia="標楷體"/>
                <w:color w:val="000000"/>
              </w:rPr>
              <w:t xml:space="preserve">. </w:t>
            </w:r>
            <w:r w:rsidRPr="00DC7828">
              <w:rPr>
                <w:rFonts w:eastAsia="標楷體" w:hAnsi="標楷體"/>
                <w:color w:val="000000"/>
                <w:kern w:val="0"/>
              </w:rPr>
              <w:t>農企業經營診斷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及評估能力</w:t>
            </w:r>
          </w:p>
        </w:tc>
        <w:tc>
          <w:tcPr>
            <w:tcW w:w="3827" w:type="dxa"/>
          </w:tcPr>
          <w:p w:rsidR="008D725C" w:rsidRPr="00920111" w:rsidRDefault="008D725C" w:rsidP="00081A06">
            <w:pPr>
              <w:widowControl/>
              <w:snapToGrid w:val="0"/>
              <w:jc w:val="both"/>
            </w:pPr>
            <w:r w:rsidRPr="00920111">
              <w:rPr>
                <w:rFonts w:eastAsia="標楷體" w:hAnsi="標楷體" w:hint="eastAsia"/>
                <w:kern w:val="0"/>
              </w:rPr>
              <w:t>本系專業基礎課程、</w:t>
            </w:r>
            <w:r>
              <w:rPr>
                <w:rFonts w:eastAsia="標楷體" w:hAnsi="標楷體"/>
                <w:kern w:val="0"/>
              </w:rPr>
              <w:t>臺</w:t>
            </w:r>
            <w:r w:rsidRPr="00920111">
              <w:rPr>
                <w:rFonts w:eastAsia="標楷體" w:hAnsi="標楷體"/>
                <w:kern w:val="0"/>
              </w:rPr>
              <w:t>灣農業發展與政策、農企業生產管理、組織理論與管理、</w:t>
            </w:r>
            <w:r w:rsidRPr="00920111">
              <w:rPr>
                <w:rFonts w:eastAsia="標楷體" w:hAnsi="標楷體" w:hint="eastAsia"/>
                <w:kern w:val="0"/>
              </w:rPr>
              <w:t>農企業財務管理專題、</w:t>
            </w:r>
            <w:r w:rsidRPr="00920111">
              <w:rPr>
                <w:rFonts w:eastAsia="標楷體" w:hAnsi="標楷體"/>
                <w:kern w:val="0"/>
              </w:rPr>
              <w:t>農企業策略管理專題</w:t>
            </w:r>
            <w:r w:rsidRPr="00920111">
              <w:rPr>
                <w:rFonts w:eastAsia="標楷體" w:hAnsi="標楷體" w:hint="eastAsia"/>
                <w:kern w:val="0"/>
              </w:rPr>
              <w:t>、</w:t>
            </w:r>
            <w:r w:rsidRPr="00920111">
              <w:rPr>
                <w:rFonts w:eastAsia="標楷體" w:hAnsi="標楷體"/>
                <w:kern w:val="0"/>
              </w:rPr>
              <w:t>農企業人力資源管理專題、農企業決策分析、農</w:t>
            </w:r>
            <w:r w:rsidR="00081A06">
              <w:rPr>
                <w:rFonts w:eastAsia="標楷體" w:hAnsi="標楷體" w:hint="eastAsia"/>
                <w:kern w:val="0"/>
                <w:lang w:eastAsia="zh-HK"/>
              </w:rPr>
              <w:t>業</w:t>
            </w:r>
            <w:r w:rsidRPr="00920111">
              <w:rPr>
                <w:rFonts w:eastAsia="標楷體" w:hAnsi="標楷體"/>
                <w:kern w:val="0"/>
              </w:rPr>
              <w:t>經營</w:t>
            </w:r>
            <w:r w:rsidR="00081A06">
              <w:rPr>
                <w:rFonts w:eastAsia="標楷體" w:hAnsi="標楷體" w:hint="eastAsia"/>
                <w:kern w:val="0"/>
                <w:lang w:eastAsia="zh-HK"/>
              </w:rPr>
              <w:t>組織</w:t>
            </w:r>
            <w:r w:rsidRPr="00920111">
              <w:rPr>
                <w:rFonts w:eastAsia="標楷體" w:hAnsi="標楷體"/>
                <w:kern w:val="0"/>
              </w:rPr>
              <w:t>管理專題、農企業資源規劃管理專題、農企業品質認證、</w:t>
            </w:r>
            <w:r w:rsidRPr="00920111">
              <w:rPr>
                <w:rFonts w:eastAsia="標楷體" w:hAnsi="標楷體" w:hint="eastAsia"/>
                <w:kern w:val="0"/>
              </w:rPr>
              <w:t>農企業風險管理專題</w:t>
            </w:r>
          </w:p>
        </w:tc>
        <w:tc>
          <w:tcPr>
            <w:tcW w:w="5323" w:type="dxa"/>
            <w:vMerge w:val="restart"/>
            <w:textDirection w:val="tbRlV"/>
          </w:tcPr>
          <w:p w:rsidR="008D725C" w:rsidRPr="00DC7828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  <w:eastAsianLayout w:id="-101474047" w:vert="1"/>
              </w:rPr>
              <w:t>1.</w:t>
            </w:r>
            <w:proofErr w:type="gramStart"/>
            <w:r w:rsidRPr="00DC7828">
              <w:rPr>
                <w:rFonts w:eastAsia="標楷體"/>
                <w:color w:val="000000"/>
              </w:rPr>
              <w:t>修畢本系</w:t>
            </w:r>
            <w:proofErr w:type="gramEnd"/>
            <w:r w:rsidRPr="00DC7828">
              <w:rPr>
                <w:rFonts w:eastAsia="標楷體" w:hint="eastAsia"/>
                <w:color w:val="000000"/>
              </w:rPr>
              <w:t>專業</w:t>
            </w:r>
            <w:r w:rsidRPr="00DC7828">
              <w:rPr>
                <w:rFonts w:eastAsia="標楷體"/>
                <w:color w:val="000000"/>
              </w:rPr>
              <w:t>基礎課程</w:t>
            </w:r>
            <w:r w:rsidRPr="00DC7828">
              <w:rPr>
                <w:rFonts w:eastAsia="標楷體"/>
                <w:color w:val="000000"/>
              </w:rPr>
              <w:t>(</w:t>
            </w:r>
            <w:r w:rsidRPr="00DC7828">
              <w:rPr>
                <w:rFonts w:eastAsia="標楷體"/>
                <w:color w:val="000000"/>
              </w:rPr>
              <w:t>農</w:t>
            </w:r>
            <w:proofErr w:type="gramStart"/>
            <w:r w:rsidRPr="00DC7828">
              <w:rPr>
                <w:rFonts w:eastAsia="標楷體"/>
                <w:color w:val="000000"/>
              </w:rPr>
              <w:t>企業管理特論</w:t>
            </w:r>
            <w:proofErr w:type="gramEnd"/>
            <w:r w:rsidRPr="00DC7828">
              <w:rPr>
                <w:rFonts w:eastAsia="標楷體"/>
                <w:color w:val="000000"/>
              </w:rPr>
              <w:t>、專題討論、農企業研究法、農企業管理實務、碩士論文</w:t>
            </w:r>
            <w:r w:rsidRPr="00DC7828">
              <w:rPr>
                <w:rFonts w:eastAsia="標楷體"/>
                <w:color w:val="000000"/>
              </w:rPr>
              <w:t>)</w:t>
            </w:r>
            <w:r w:rsidRPr="00DC7828">
              <w:rPr>
                <w:rFonts w:eastAsia="標楷體"/>
                <w:color w:val="000000"/>
                <w:eastAsianLayout w:id="-101474048" w:vert="1"/>
              </w:rPr>
              <w:t>13</w:t>
            </w:r>
            <w:r w:rsidRPr="00DC7828">
              <w:rPr>
                <w:rFonts w:eastAsia="標楷體"/>
                <w:color w:val="000000"/>
              </w:rPr>
              <w:t>學分。</w:t>
            </w:r>
          </w:p>
          <w:p w:rsidR="008D725C" w:rsidRPr="00DC7828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  <w:eastAsianLayout w:id="-101473791" w:vert="1"/>
              </w:rPr>
              <w:t>2.</w:t>
            </w:r>
            <w:proofErr w:type="gramStart"/>
            <w:r w:rsidRPr="00DC7828">
              <w:rPr>
                <w:rFonts w:eastAsia="標楷體"/>
                <w:color w:val="000000"/>
              </w:rPr>
              <w:t>修畢本系</w:t>
            </w:r>
            <w:proofErr w:type="gramEnd"/>
            <w:r w:rsidRPr="00DC7828">
              <w:rPr>
                <w:rFonts w:eastAsia="標楷體" w:hint="eastAsia"/>
                <w:color w:val="000000"/>
              </w:rPr>
              <w:t>專業</w:t>
            </w:r>
            <w:r w:rsidRPr="00DC7828">
              <w:rPr>
                <w:rFonts w:eastAsia="標楷體"/>
                <w:color w:val="000000"/>
              </w:rPr>
              <w:t>進階課程</w:t>
            </w:r>
            <w:r w:rsidRPr="00DC7828">
              <w:rPr>
                <w:rFonts w:eastAsia="標楷體"/>
                <w:color w:val="000000"/>
              </w:rPr>
              <w:t>(</w:t>
            </w:r>
            <w:r w:rsidRPr="00DC7828">
              <w:rPr>
                <w:rFonts w:eastAsia="標楷體"/>
                <w:color w:val="000000"/>
              </w:rPr>
              <w:t>選修</w:t>
            </w:r>
            <w:r w:rsidRPr="00DC7828">
              <w:rPr>
                <w:rFonts w:eastAsia="標楷體"/>
                <w:color w:val="000000"/>
              </w:rPr>
              <w:t>)</w:t>
            </w:r>
            <w:r w:rsidRPr="00DC7828">
              <w:rPr>
                <w:rFonts w:eastAsia="標楷體"/>
                <w:color w:val="000000"/>
              </w:rPr>
              <w:t>至少</w:t>
            </w:r>
            <w:r w:rsidRPr="00DC7828">
              <w:rPr>
                <w:rFonts w:eastAsia="標楷體"/>
                <w:color w:val="000000"/>
                <w:eastAsianLayout w:id="-101473790" w:vert="1"/>
              </w:rPr>
              <w:t>23</w:t>
            </w:r>
            <w:r w:rsidRPr="00DC7828">
              <w:rPr>
                <w:rFonts w:eastAsia="標楷體"/>
                <w:color w:val="000000"/>
              </w:rPr>
              <w:t>學分。</w:t>
            </w:r>
          </w:p>
          <w:p w:rsidR="008D725C" w:rsidRPr="0077033A" w:rsidRDefault="008D725C" w:rsidP="00890C11">
            <w:pPr>
              <w:snapToGrid w:val="0"/>
              <w:ind w:leftChars="55" w:left="446" w:hangingChars="131" w:hanging="314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  <w:eastAsianLayout w:id="-101473792" w:vert="1"/>
              </w:rPr>
              <w:t>3.</w:t>
            </w:r>
            <w:proofErr w:type="gramStart"/>
            <w:r w:rsidRPr="0077033A">
              <w:rPr>
                <w:rFonts w:eastAsia="標楷體"/>
                <w:color w:val="000000"/>
              </w:rPr>
              <w:t>除修畢</w:t>
            </w:r>
            <w:proofErr w:type="gramEnd"/>
            <w:r w:rsidRPr="0077033A">
              <w:rPr>
                <w:rFonts w:eastAsia="標楷體"/>
                <w:color w:val="000000"/>
              </w:rPr>
              <w:t>規定課程及</w:t>
            </w:r>
            <w:proofErr w:type="gramStart"/>
            <w:r w:rsidRPr="0077033A">
              <w:rPr>
                <w:rFonts w:eastAsia="標楷體"/>
                <w:color w:val="000000"/>
              </w:rPr>
              <w:t>學分數外</w:t>
            </w:r>
            <w:proofErr w:type="gramEnd"/>
            <w:r w:rsidRPr="0077033A">
              <w:rPr>
                <w:rFonts w:eastAsia="標楷體"/>
                <w:color w:val="000000"/>
              </w:rPr>
              <w:t>，應符合以下任</w:t>
            </w:r>
            <w:proofErr w:type="gramStart"/>
            <w:r w:rsidRPr="0077033A">
              <w:rPr>
                <w:rFonts w:eastAsia="標楷體"/>
                <w:color w:val="000000"/>
              </w:rPr>
              <w:t>一</w:t>
            </w:r>
            <w:proofErr w:type="gramEnd"/>
            <w:r w:rsidRPr="0077033A">
              <w:rPr>
                <w:rFonts w:eastAsia="標楷體"/>
                <w:color w:val="000000"/>
              </w:rPr>
              <w:t>條件始可取得申請碩士學位考試資格：</w:t>
            </w:r>
          </w:p>
          <w:p w:rsidR="008D725C" w:rsidRPr="0077033A" w:rsidRDefault="008D725C" w:rsidP="00890C11">
            <w:pPr>
              <w:snapToGrid w:val="0"/>
              <w:spacing w:line="200" w:lineRule="atLeast"/>
              <w:ind w:leftChars="200" w:left="794" w:hangingChars="131" w:hanging="314"/>
              <w:jc w:val="both"/>
              <w:rPr>
                <w:rFonts w:eastAsia="標楷體"/>
                <w:color w:val="000000"/>
              </w:rPr>
            </w:pPr>
            <w:r w:rsidRPr="0077033A">
              <w:rPr>
                <w:rFonts w:eastAsia="標楷體" w:hint="eastAsia"/>
                <w:color w:val="000000"/>
                <w:eastAsianLayout w:id="437399811" w:vert="1"/>
              </w:rPr>
              <w:t>a.</w:t>
            </w:r>
            <w:r w:rsidRPr="0077033A">
              <w:rPr>
                <w:rFonts w:eastAsia="標楷體" w:hint="eastAsia"/>
                <w:color w:val="000000"/>
              </w:rPr>
              <w:t>於畢業前通過全民英檢中級初試（含）以上、</w:t>
            </w:r>
            <w:proofErr w:type="gramStart"/>
            <w:r w:rsidRPr="0077033A">
              <w:rPr>
                <w:rFonts w:eastAsia="標楷體" w:hint="eastAsia"/>
                <w:color w:val="000000"/>
              </w:rPr>
              <w:t>多益</w:t>
            </w:r>
            <w:proofErr w:type="gramEnd"/>
            <w:r w:rsidRPr="0077033A">
              <w:rPr>
                <w:rFonts w:eastAsia="標楷體" w:hint="eastAsia"/>
                <w:color w:val="000000"/>
              </w:rPr>
              <w:t>（</w:t>
            </w:r>
            <w:r w:rsidRPr="0077033A">
              <w:rPr>
                <w:rFonts w:eastAsia="標楷體" w:hint="eastAsia"/>
                <w:color w:val="000000"/>
              </w:rPr>
              <w:t>TOEIC</w:t>
            </w:r>
            <w:r w:rsidRPr="0077033A">
              <w:rPr>
                <w:rFonts w:eastAsia="標楷體" w:hint="eastAsia"/>
                <w:color w:val="000000"/>
              </w:rPr>
              <w:t>）</w:t>
            </w:r>
            <w:r w:rsidRPr="0077033A">
              <w:rPr>
                <w:rFonts w:eastAsia="標楷體" w:hint="eastAsia"/>
                <w:color w:val="000000"/>
              </w:rPr>
              <w:t>520</w:t>
            </w:r>
            <w:r w:rsidRPr="0077033A">
              <w:rPr>
                <w:rFonts w:eastAsia="標楷體" w:hint="eastAsia"/>
                <w:color w:val="000000"/>
              </w:rPr>
              <w:t>分（含）以上、</w:t>
            </w:r>
            <w:r w:rsidRPr="0077033A">
              <w:rPr>
                <w:rFonts w:eastAsia="標楷體"/>
                <w:color w:val="000000"/>
              </w:rPr>
              <w:t xml:space="preserve">TOFEL </w:t>
            </w:r>
            <w:r w:rsidRPr="0077033A">
              <w:rPr>
                <w:rFonts w:eastAsia="標楷體" w:hint="eastAsia"/>
                <w:color w:val="000000"/>
              </w:rPr>
              <w:t>IBT 61</w:t>
            </w:r>
            <w:r w:rsidRPr="0077033A">
              <w:rPr>
                <w:rFonts w:eastAsia="標楷體"/>
                <w:color w:val="000000"/>
              </w:rPr>
              <w:t>分（含）以上</w:t>
            </w:r>
            <w:r w:rsidRPr="0077033A">
              <w:rPr>
                <w:rFonts w:eastAsia="標楷體" w:hint="eastAsia"/>
                <w:color w:val="000000"/>
              </w:rPr>
              <w:t>、</w:t>
            </w:r>
            <w:r w:rsidRPr="0077033A">
              <w:rPr>
                <w:rFonts w:eastAsia="標楷體" w:hint="eastAsia"/>
                <w:color w:val="000000"/>
              </w:rPr>
              <w:t>TOFEL ITP 500</w:t>
            </w:r>
            <w:r w:rsidRPr="0077033A">
              <w:rPr>
                <w:rFonts w:eastAsia="標楷體" w:hint="eastAsia"/>
                <w:color w:val="000000"/>
              </w:rPr>
              <w:t>分（含）以上，四者之</w:t>
            </w:r>
            <w:proofErr w:type="gramStart"/>
            <w:r w:rsidRPr="0077033A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77033A">
              <w:rPr>
                <w:rFonts w:eastAsia="標楷體"/>
                <w:color w:val="000000"/>
              </w:rPr>
              <w:t>。</w:t>
            </w:r>
          </w:p>
          <w:p w:rsidR="008D725C" w:rsidRPr="0077033A" w:rsidRDefault="008D725C" w:rsidP="00890C11">
            <w:pPr>
              <w:snapToGrid w:val="0"/>
              <w:spacing w:line="200" w:lineRule="atLeast"/>
              <w:ind w:leftChars="200" w:left="794" w:hangingChars="131" w:hanging="314"/>
              <w:jc w:val="both"/>
              <w:rPr>
                <w:rFonts w:eastAsia="標楷體"/>
                <w:color w:val="000000"/>
              </w:rPr>
            </w:pPr>
            <w:r w:rsidRPr="0077033A">
              <w:rPr>
                <w:rFonts w:eastAsia="標楷體" w:hint="eastAsia"/>
                <w:color w:val="000000"/>
                <w:eastAsianLayout w:id="437399810" w:vert="1"/>
              </w:rPr>
              <w:t>b.</w:t>
            </w:r>
            <w:r w:rsidRPr="0077033A">
              <w:rPr>
                <w:rFonts w:eastAsia="標楷體" w:hint="eastAsia"/>
                <w:color w:val="000000"/>
              </w:rPr>
              <w:t>通過</w:t>
            </w:r>
            <w:r w:rsidRPr="0077033A">
              <w:rPr>
                <w:rFonts w:eastAsia="標楷體"/>
                <w:color w:val="000000"/>
              </w:rPr>
              <w:t>經系</w:t>
            </w:r>
            <w:proofErr w:type="gramStart"/>
            <w:r w:rsidRPr="0077033A">
              <w:rPr>
                <w:rFonts w:eastAsia="標楷體"/>
                <w:color w:val="000000"/>
              </w:rPr>
              <w:t>務</w:t>
            </w:r>
            <w:proofErr w:type="gramEnd"/>
            <w:r w:rsidRPr="0077033A">
              <w:rPr>
                <w:rFonts w:eastAsia="標楷體"/>
                <w:color w:val="000000"/>
              </w:rPr>
              <w:t>會議認可之</w:t>
            </w:r>
            <w:r w:rsidRPr="0077033A">
              <w:rPr>
                <w:rFonts w:eastAsia="標楷體" w:hint="eastAsia"/>
                <w:color w:val="000000"/>
              </w:rPr>
              <w:t>與</w:t>
            </w:r>
            <w:r w:rsidRPr="0077033A">
              <w:rPr>
                <w:rFonts w:eastAsia="標楷體"/>
                <w:color w:val="000000"/>
              </w:rPr>
              <w:t>前述</w:t>
            </w:r>
            <w:r w:rsidRPr="0077033A">
              <w:rPr>
                <w:rFonts w:eastAsia="標楷體"/>
                <w:color w:val="000000"/>
              </w:rPr>
              <w:t>1.</w:t>
            </w:r>
            <w:r w:rsidRPr="0077033A">
              <w:rPr>
                <w:rFonts w:eastAsia="標楷體"/>
                <w:color w:val="000000"/>
              </w:rPr>
              <w:t>同等級英文檢定考試。</w:t>
            </w:r>
          </w:p>
          <w:p w:rsidR="008D725C" w:rsidRPr="0077033A" w:rsidRDefault="008D725C" w:rsidP="00890C11">
            <w:pPr>
              <w:snapToGrid w:val="0"/>
              <w:spacing w:line="200" w:lineRule="atLeast"/>
              <w:ind w:leftChars="200" w:left="794" w:hangingChars="131" w:hanging="314"/>
              <w:jc w:val="both"/>
              <w:rPr>
                <w:rFonts w:eastAsia="標楷體"/>
                <w:color w:val="000000"/>
              </w:rPr>
            </w:pPr>
            <w:r w:rsidRPr="0077033A">
              <w:rPr>
                <w:rFonts w:eastAsia="標楷體" w:hint="eastAsia"/>
                <w:color w:val="000000"/>
                <w:eastAsianLayout w:id="437399809" w:vert="1"/>
              </w:rPr>
              <w:t>c.</w:t>
            </w:r>
            <w:r w:rsidRPr="0077033A">
              <w:rPr>
                <w:rFonts w:eastAsia="標楷體" w:hint="eastAsia"/>
                <w:color w:val="000000"/>
              </w:rPr>
              <w:t>具在學期間參加</w:t>
            </w:r>
            <w:r w:rsidRPr="0077033A">
              <w:rPr>
                <w:rFonts w:eastAsia="標楷體"/>
                <w:color w:val="000000"/>
              </w:rPr>
              <w:t>前述</w:t>
            </w:r>
            <w:r w:rsidRPr="0077033A">
              <w:rPr>
                <w:rFonts w:eastAsia="標楷體"/>
                <w:color w:val="000000"/>
              </w:rPr>
              <w:t>1.</w:t>
            </w:r>
            <w:r w:rsidRPr="0077033A">
              <w:rPr>
                <w:rFonts w:eastAsia="標楷體" w:hint="eastAsia"/>
                <w:color w:val="000000"/>
              </w:rPr>
              <w:t>任</w:t>
            </w:r>
            <w:proofErr w:type="gramStart"/>
            <w:r w:rsidRPr="0077033A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77033A">
              <w:rPr>
                <w:rFonts w:eastAsia="標楷體" w:hint="eastAsia"/>
                <w:color w:val="000000"/>
              </w:rPr>
              <w:t>檢定考試之紀錄證明，</w:t>
            </w:r>
            <w:r w:rsidR="00081A06">
              <w:rPr>
                <w:rFonts w:eastAsia="標楷體" w:hint="eastAsia"/>
                <w:color w:val="000000"/>
                <w:lang w:eastAsia="zh-HK"/>
              </w:rPr>
              <w:t>若未通過，才得於</w:t>
            </w:r>
            <w:r w:rsidRPr="0077033A">
              <w:rPr>
                <w:rFonts w:eastAsia="標楷體" w:hint="eastAsia"/>
                <w:color w:val="000000"/>
              </w:rPr>
              <w:t>畢業前</w:t>
            </w:r>
            <w:r w:rsidR="00081A06">
              <w:rPr>
                <w:rFonts w:eastAsia="標楷體" w:hint="eastAsia"/>
                <w:color w:val="000000"/>
                <w:lang w:eastAsia="zh-HK"/>
              </w:rPr>
              <w:t>選修並</w:t>
            </w:r>
            <w:proofErr w:type="gramStart"/>
            <w:r w:rsidR="00081A06">
              <w:rPr>
                <w:rFonts w:eastAsia="標楷體" w:hint="eastAsia"/>
                <w:color w:val="000000"/>
                <w:lang w:eastAsia="zh-HK"/>
              </w:rPr>
              <w:t>修畢</w:t>
            </w:r>
            <w:r w:rsidRPr="0077033A">
              <w:rPr>
                <w:rFonts w:eastAsia="標楷體" w:hint="eastAsia"/>
                <w:color w:val="000000"/>
              </w:rPr>
              <w:t>本系</w:t>
            </w:r>
            <w:proofErr w:type="gramEnd"/>
            <w:r w:rsidRPr="0077033A">
              <w:rPr>
                <w:rFonts w:eastAsia="標楷體" w:hint="eastAsia"/>
                <w:color w:val="000000"/>
              </w:rPr>
              <w:t>開設之英文授課專業課程至少</w:t>
            </w:r>
            <w:r w:rsidRPr="0077033A">
              <w:rPr>
                <w:rFonts w:eastAsia="標楷體" w:hint="eastAsia"/>
                <w:color w:val="000000"/>
                <w:eastAsianLayout w:id="437400064" w:vert="1"/>
              </w:rPr>
              <w:t>3</w:t>
            </w:r>
            <w:r w:rsidRPr="0077033A">
              <w:rPr>
                <w:rFonts w:eastAsia="標楷體" w:hint="eastAsia"/>
                <w:color w:val="000000"/>
              </w:rPr>
              <w:t>（含）學分以上</w:t>
            </w:r>
            <w:r w:rsidRPr="0077033A">
              <w:rPr>
                <w:rFonts w:eastAsia="標楷體"/>
                <w:color w:val="000000"/>
              </w:rPr>
              <w:t>。</w:t>
            </w:r>
          </w:p>
          <w:p w:rsidR="008D725C" w:rsidRDefault="008D725C" w:rsidP="00890C11">
            <w:pPr>
              <w:snapToGrid w:val="0"/>
              <w:spacing w:line="200" w:lineRule="atLeast"/>
              <w:ind w:leftChars="200" w:left="794" w:hangingChars="131" w:hanging="314"/>
              <w:jc w:val="both"/>
              <w:rPr>
                <w:rFonts w:eastAsia="標楷體"/>
                <w:color w:val="000000"/>
              </w:rPr>
            </w:pPr>
            <w:r w:rsidRPr="0077033A">
              <w:rPr>
                <w:rFonts w:eastAsia="標楷體" w:hint="eastAsia"/>
                <w:color w:val="000000"/>
                <w:eastAsianLayout w:id="437399808" w:vert="1"/>
              </w:rPr>
              <w:t>d.</w:t>
            </w:r>
            <w:r w:rsidR="00081A06">
              <w:rPr>
                <w:rFonts w:eastAsia="標楷體" w:hint="eastAsia"/>
                <w:color w:val="000000"/>
                <w:lang w:eastAsia="zh-HK"/>
              </w:rPr>
              <w:t>在英語系國家取得學士學位</w:t>
            </w:r>
            <w:r w:rsidRPr="0077033A">
              <w:rPr>
                <w:rFonts w:eastAsia="標楷體"/>
                <w:color w:val="000000"/>
              </w:rPr>
              <w:t>。</w:t>
            </w:r>
          </w:p>
          <w:p w:rsidR="008D725C" w:rsidRPr="00DC7828" w:rsidRDefault="008D725C" w:rsidP="00890C11">
            <w:pPr>
              <w:snapToGrid w:val="0"/>
              <w:ind w:leftChars="55" w:left="446" w:hangingChars="131" w:hanging="314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  <w:eastAsianLayout w:id="-101472512" w:vert="1"/>
              </w:rPr>
              <w:t>4.</w:t>
            </w:r>
            <w:r w:rsidRPr="00DC7828">
              <w:rPr>
                <w:rFonts w:eastAsia="標楷體"/>
                <w:color w:val="000000"/>
              </w:rPr>
              <w:t>完成各科</w:t>
            </w:r>
            <w:r w:rsidRPr="00DC7828">
              <w:rPr>
                <w:rFonts w:eastAsia="標楷體" w:hint="eastAsia"/>
                <w:color w:val="000000"/>
              </w:rPr>
              <w:t>筆試、</w:t>
            </w:r>
            <w:r w:rsidRPr="00DC7828">
              <w:rPr>
                <w:rFonts w:eastAsia="標楷體"/>
                <w:color w:val="000000"/>
              </w:rPr>
              <w:t>書面與口頭報告。</w:t>
            </w:r>
          </w:p>
          <w:p w:rsidR="008D725C" w:rsidRPr="00DC7828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  <w:eastAsianLayout w:id="-98410752" w:vert="1"/>
              </w:rPr>
              <w:t>5.</w:t>
            </w:r>
            <w:r w:rsidRPr="00DC7828">
              <w:rPr>
                <w:rFonts w:eastAsia="標楷體" w:hint="eastAsia"/>
                <w:color w:val="000000"/>
              </w:rPr>
              <w:t>完成暑期實習日誌、實習考核表評分及格。</w:t>
            </w:r>
          </w:p>
          <w:p w:rsidR="008D725C" w:rsidRPr="00DC7828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  <w:eastAsianLayout w:id="-98410496" w:vert="1"/>
              </w:rPr>
              <w:t>6.</w:t>
            </w:r>
            <w:r w:rsidRPr="00DC7828">
              <w:rPr>
                <w:rFonts w:eastAsia="標楷體" w:hint="eastAsia"/>
                <w:color w:val="000000"/>
              </w:rPr>
              <w:t>完成碩士論文及口試及格。</w:t>
            </w:r>
          </w:p>
        </w:tc>
      </w:tr>
      <w:tr w:rsidR="008D725C" w:rsidRPr="00DC7828" w:rsidTr="00081A06">
        <w:trPr>
          <w:trHeight w:val="709"/>
          <w:jc w:val="center"/>
        </w:trPr>
        <w:tc>
          <w:tcPr>
            <w:tcW w:w="2377" w:type="dxa"/>
          </w:tcPr>
          <w:p w:rsidR="008D725C" w:rsidRPr="00DC7828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2.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 xml:space="preserve"> 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>具備休閒農業</w:t>
            </w:r>
            <w:r w:rsidRPr="00DC7828">
              <w:rPr>
                <w:rFonts w:eastAsia="標楷體" w:hAnsi="標楷體"/>
                <w:color w:val="000000"/>
              </w:rPr>
              <w:t>相關領域之進階專業知識與技能。</w:t>
            </w:r>
          </w:p>
        </w:tc>
        <w:tc>
          <w:tcPr>
            <w:tcW w:w="3827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int="eastAsia"/>
                <w:color w:val="000000"/>
              </w:rPr>
              <w:t>1.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 xml:space="preserve"> </w:t>
            </w:r>
            <w:r w:rsidRPr="00DC7828">
              <w:rPr>
                <w:rFonts w:eastAsia="標楷體"/>
                <w:color w:val="000000"/>
              </w:rPr>
              <w:t>休閒農場</w:t>
            </w:r>
            <w:r w:rsidRPr="00DC7828">
              <w:rPr>
                <w:rFonts w:eastAsia="標楷體" w:hint="eastAsia"/>
                <w:color w:val="000000"/>
              </w:rPr>
              <w:t>營運規劃與計畫執行的知能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2</w:t>
            </w:r>
            <w:r w:rsidRPr="00DC7828">
              <w:rPr>
                <w:rFonts w:eastAsia="標楷體"/>
                <w:color w:val="000000"/>
              </w:rPr>
              <w:t>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 w:hint="eastAsia"/>
                <w:color w:val="000000"/>
              </w:rPr>
              <w:t>休閒農場三生體驗與教學活動設計進階的知能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3. </w:t>
            </w:r>
            <w:r w:rsidRPr="00DC7828">
              <w:rPr>
                <w:rFonts w:eastAsia="標楷體" w:hint="eastAsia"/>
                <w:color w:val="000000"/>
              </w:rPr>
              <w:t>休閒農場產銷與遊憩活動進階管理的知能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 xml:space="preserve">4.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休閒農場經營策略</w:t>
            </w:r>
            <w:proofErr w:type="gramStart"/>
            <w:r w:rsidRPr="00DC7828">
              <w:rPr>
                <w:rFonts w:eastAsia="標楷體" w:hAnsi="標楷體" w:hint="eastAsia"/>
                <w:color w:val="000000"/>
                <w:kern w:val="0"/>
              </w:rPr>
              <w:t>研</w:t>
            </w:r>
            <w:proofErr w:type="gramEnd"/>
            <w:r w:rsidRPr="00DC7828">
              <w:rPr>
                <w:rFonts w:eastAsia="標楷體" w:hAnsi="標楷體" w:hint="eastAsia"/>
                <w:color w:val="000000"/>
                <w:kern w:val="0"/>
              </w:rPr>
              <w:t>擬</w:t>
            </w:r>
            <w:r w:rsidRPr="00DC7828">
              <w:rPr>
                <w:rFonts w:eastAsia="標楷體" w:hint="eastAsia"/>
                <w:color w:val="000000"/>
              </w:rPr>
              <w:t>的知能</w:t>
            </w:r>
          </w:p>
        </w:tc>
        <w:tc>
          <w:tcPr>
            <w:tcW w:w="3827" w:type="dxa"/>
          </w:tcPr>
          <w:p w:rsidR="008D725C" w:rsidRPr="00920111" w:rsidRDefault="008D725C" w:rsidP="00081A06">
            <w:pPr>
              <w:widowControl/>
              <w:snapToGrid w:val="0"/>
              <w:jc w:val="both"/>
            </w:pPr>
            <w:r w:rsidRPr="00920111">
              <w:rPr>
                <w:rFonts w:eastAsia="標楷體" w:hAnsi="標楷體" w:hint="eastAsia"/>
                <w:kern w:val="0"/>
              </w:rPr>
              <w:t>本系專業基礎課程、</w:t>
            </w:r>
            <w:r w:rsidRPr="00920111">
              <w:rPr>
                <w:rFonts w:eastAsia="標楷體" w:hAnsi="標楷體"/>
                <w:kern w:val="0"/>
              </w:rPr>
              <w:t>休閒農業專題、休閒農場經營管理專題</w:t>
            </w:r>
            <w:r w:rsidRPr="00920111">
              <w:rPr>
                <w:rFonts w:eastAsia="標楷體" w:hAnsi="標楷體" w:hint="eastAsia"/>
                <w:kern w:val="0"/>
              </w:rPr>
              <w:t>、農企業行銷管理專題、農企業生產管理、農企業策略管理專題、消費者行為分析、農企業人力資源管理專題、農園產品企業經營專題、農企業資源規劃管理專題、農企業品質認證、農企業風險管理專題</w:t>
            </w:r>
          </w:p>
        </w:tc>
        <w:tc>
          <w:tcPr>
            <w:tcW w:w="5323" w:type="dxa"/>
            <w:vMerge/>
          </w:tcPr>
          <w:p w:rsidR="008D725C" w:rsidRPr="00DC7828" w:rsidRDefault="008D725C" w:rsidP="00890C11">
            <w:pPr>
              <w:rPr>
                <w:rFonts w:eastAsia="標楷體"/>
                <w:color w:val="000000"/>
              </w:rPr>
            </w:pPr>
          </w:p>
        </w:tc>
      </w:tr>
      <w:tr w:rsidR="008D725C" w:rsidRPr="00DC7828" w:rsidTr="00081A06">
        <w:trPr>
          <w:trHeight w:val="1020"/>
          <w:jc w:val="center"/>
        </w:trPr>
        <w:tc>
          <w:tcPr>
            <w:tcW w:w="2377" w:type="dxa"/>
          </w:tcPr>
          <w:p w:rsidR="008D725C" w:rsidRPr="00DC7828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</w:rPr>
              <w:t>3.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 xml:space="preserve"> 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>具備</w:t>
            </w:r>
            <w:r w:rsidRPr="00DC7828">
              <w:rPr>
                <w:rFonts w:eastAsia="標楷體" w:hAnsi="標楷體"/>
                <w:color w:val="000000"/>
              </w:rPr>
              <w:t>農產品行銷與貿易相關領域之進階專業知識與技能。</w:t>
            </w:r>
          </w:p>
        </w:tc>
        <w:tc>
          <w:tcPr>
            <w:tcW w:w="3827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>1.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 w:hint="eastAsia"/>
                <w:color w:val="000000"/>
              </w:rPr>
              <w:t>參與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農產品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/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食品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/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農用品之</w:t>
            </w:r>
            <w:r w:rsidRPr="00DC7828">
              <w:rPr>
                <w:rFonts w:eastAsia="標楷體" w:hAnsi="標楷體"/>
                <w:color w:val="000000"/>
                <w:kern w:val="0"/>
              </w:rPr>
              <w:t>供應鏈管理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相關</w:t>
            </w:r>
            <w:r w:rsidRPr="00DC7828">
              <w:rPr>
                <w:rFonts w:eastAsia="標楷體" w:hint="eastAsia"/>
                <w:color w:val="000000"/>
              </w:rPr>
              <w:t>實務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>2.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 w:hint="eastAsia"/>
                <w:color w:val="000000"/>
              </w:rPr>
              <w:t>參與</w:t>
            </w:r>
            <w:r w:rsidRPr="00DC7828">
              <w:rPr>
                <w:rFonts w:eastAsia="標楷體"/>
                <w:color w:val="000000"/>
              </w:rPr>
              <w:t>農產</w:t>
            </w:r>
            <w:r w:rsidRPr="00DC7828">
              <w:rPr>
                <w:rFonts w:eastAsia="標楷體" w:hint="eastAsia"/>
                <w:color w:val="000000"/>
              </w:rPr>
              <w:t>品</w:t>
            </w:r>
            <w:r w:rsidRPr="00DC7828">
              <w:rPr>
                <w:rFonts w:eastAsia="標楷體"/>
                <w:color w:val="000000"/>
              </w:rPr>
              <w:t>貿易</w:t>
            </w:r>
            <w:r w:rsidRPr="00DC7828">
              <w:rPr>
                <w:rFonts w:eastAsia="標楷體" w:hint="eastAsia"/>
                <w:color w:val="000000"/>
              </w:rPr>
              <w:t>實務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/>
                <w:color w:val="000000"/>
              </w:rPr>
              <w:t xml:space="preserve">3. </w:t>
            </w:r>
            <w:r w:rsidRPr="00DC7828">
              <w:rPr>
                <w:rFonts w:eastAsia="標楷體" w:hint="eastAsia"/>
                <w:color w:val="000000"/>
              </w:rPr>
              <w:t>參與</w:t>
            </w:r>
            <w:proofErr w:type="gramStart"/>
            <w:r w:rsidRPr="00DC7828">
              <w:rPr>
                <w:rFonts w:eastAsia="標楷體" w:hAnsi="標楷體"/>
                <w:color w:val="000000"/>
                <w:kern w:val="0"/>
              </w:rPr>
              <w:t>跨國性農企業</w:t>
            </w:r>
            <w:proofErr w:type="gramEnd"/>
            <w:r w:rsidRPr="00DC7828">
              <w:rPr>
                <w:rFonts w:eastAsia="標楷體" w:hAnsi="標楷體" w:hint="eastAsia"/>
                <w:color w:val="000000"/>
                <w:kern w:val="0"/>
              </w:rPr>
              <w:t>或大陸</w:t>
            </w:r>
            <w:r w:rsidRPr="00DC7828">
              <w:rPr>
                <w:rFonts w:eastAsia="標楷體" w:hAnsi="標楷體"/>
                <w:color w:val="000000"/>
                <w:kern w:val="0"/>
              </w:rPr>
              <w:t>農企業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實務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>4.</w:t>
            </w:r>
            <w:r w:rsidRPr="00DC7828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DC7828">
              <w:rPr>
                <w:rFonts w:eastAsia="標楷體" w:hAnsi="標楷體"/>
                <w:color w:val="000000"/>
                <w:kern w:val="0"/>
              </w:rPr>
              <w:t>消費者行為分析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 xml:space="preserve">5.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農企業國際市場開發規劃構思能力</w:t>
            </w:r>
          </w:p>
        </w:tc>
        <w:tc>
          <w:tcPr>
            <w:tcW w:w="3827" w:type="dxa"/>
          </w:tcPr>
          <w:p w:rsidR="008D725C" w:rsidRPr="00920111" w:rsidRDefault="008D725C" w:rsidP="00890C11">
            <w:pPr>
              <w:widowControl/>
              <w:snapToGrid w:val="0"/>
              <w:jc w:val="both"/>
            </w:pPr>
            <w:r w:rsidRPr="00920111">
              <w:rPr>
                <w:rFonts w:eastAsia="標楷體" w:hAnsi="標楷體" w:hint="eastAsia"/>
                <w:kern w:val="0"/>
              </w:rPr>
              <w:t>本系專業基礎課程、</w:t>
            </w:r>
            <w:r w:rsidRPr="00920111">
              <w:rPr>
                <w:rFonts w:eastAsia="標楷體" w:hAnsi="標楷體"/>
                <w:kern w:val="0"/>
              </w:rPr>
              <w:t>農企業行銷管理專題、食品行銷、供應鏈管理、消費者行為分析、</w:t>
            </w:r>
            <w:proofErr w:type="gramStart"/>
            <w:r w:rsidRPr="00920111">
              <w:rPr>
                <w:rFonts w:eastAsia="標楷體" w:hAnsi="標楷體"/>
                <w:kern w:val="0"/>
              </w:rPr>
              <w:t>跨國性農企業</w:t>
            </w:r>
            <w:proofErr w:type="gramEnd"/>
            <w:r w:rsidRPr="00920111">
              <w:rPr>
                <w:rFonts w:eastAsia="標楷體" w:hAnsi="標楷體"/>
                <w:kern w:val="0"/>
              </w:rPr>
              <w:t>專題、國際農產品市場專題、農園產品企業經營專題、畜產品企業經營專題、水產品企業經營專題、食品企業經營專題、農用品企業專題、大陸農企業專題</w:t>
            </w:r>
            <w:r w:rsidRPr="00920111">
              <w:rPr>
                <w:rFonts w:eastAsia="標楷體" w:hAnsi="標楷體" w:hint="eastAsia"/>
                <w:kern w:val="0"/>
              </w:rPr>
              <w:t>、統計方法與資料分析</w:t>
            </w:r>
            <w:r w:rsidRPr="00920111">
              <w:rPr>
                <w:rFonts w:eastAsia="標楷體" w:hAnsi="標楷體"/>
                <w:kern w:val="0"/>
              </w:rPr>
              <w:t>、</w:t>
            </w:r>
            <w:r w:rsidRPr="00920111">
              <w:rPr>
                <w:rFonts w:eastAsia="標楷體" w:hAnsi="標楷體" w:hint="eastAsia"/>
                <w:kern w:val="0"/>
              </w:rPr>
              <w:t>計量經濟學、</w:t>
            </w:r>
            <w:proofErr w:type="gramStart"/>
            <w:r w:rsidRPr="00920111">
              <w:rPr>
                <w:rFonts w:eastAsia="標楷體" w:hAnsi="標楷體" w:hint="eastAsia"/>
                <w:kern w:val="0"/>
              </w:rPr>
              <w:t>多變量</w:t>
            </w:r>
            <w:proofErr w:type="gramEnd"/>
            <w:r w:rsidRPr="00920111">
              <w:rPr>
                <w:rFonts w:eastAsia="標楷體" w:hAnsi="標楷體" w:hint="eastAsia"/>
                <w:kern w:val="0"/>
              </w:rPr>
              <w:t>分析</w:t>
            </w:r>
          </w:p>
        </w:tc>
        <w:tc>
          <w:tcPr>
            <w:tcW w:w="5323" w:type="dxa"/>
            <w:vMerge/>
          </w:tcPr>
          <w:p w:rsidR="008D725C" w:rsidRPr="00DC7828" w:rsidRDefault="008D725C" w:rsidP="00890C11">
            <w:pPr>
              <w:rPr>
                <w:rFonts w:eastAsia="標楷體"/>
                <w:color w:val="000000"/>
              </w:rPr>
            </w:pPr>
          </w:p>
        </w:tc>
      </w:tr>
      <w:tr w:rsidR="008D725C" w:rsidRPr="00DC7828" w:rsidTr="00081A06">
        <w:trPr>
          <w:trHeight w:val="1020"/>
          <w:jc w:val="center"/>
        </w:trPr>
        <w:tc>
          <w:tcPr>
            <w:tcW w:w="2377" w:type="dxa"/>
          </w:tcPr>
          <w:p w:rsidR="008D725C" w:rsidRPr="00DC7828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lastRenderedPageBreak/>
              <w:t>4</w:t>
            </w:r>
            <w:r w:rsidRPr="00DC7828">
              <w:rPr>
                <w:rFonts w:eastAsia="標楷體"/>
                <w:color w:val="000000"/>
              </w:rPr>
              <w:t xml:space="preserve">. </w:t>
            </w:r>
            <w:r w:rsidRPr="00DC7828">
              <w:rPr>
                <w:rFonts w:eastAsia="標楷體" w:hAnsi="標楷體"/>
                <w:color w:val="000000"/>
              </w:rPr>
              <w:t>具備獨當一面的實務專題製作</w:t>
            </w:r>
            <w:r w:rsidRPr="00DC7828">
              <w:rPr>
                <w:rFonts w:eastAsia="標楷體" w:hAnsi="標楷體" w:hint="eastAsia"/>
                <w:color w:val="000000"/>
              </w:rPr>
              <w:t>、</w:t>
            </w:r>
            <w:r w:rsidRPr="00DC7828">
              <w:rPr>
                <w:rFonts w:eastAsia="標楷體" w:hAnsi="標楷體"/>
                <w:color w:val="000000"/>
              </w:rPr>
              <w:t>研究計畫協助及碩士論文撰寫之能力。</w:t>
            </w:r>
          </w:p>
        </w:tc>
        <w:tc>
          <w:tcPr>
            <w:tcW w:w="3827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1. </w:t>
            </w:r>
            <w:r w:rsidRPr="00DC7828">
              <w:rPr>
                <w:rFonts w:eastAsia="標楷體" w:hint="eastAsia"/>
                <w:color w:val="000000"/>
              </w:rPr>
              <w:t>理論應用及實務議題解析陳述能力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2. </w:t>
            </w:r>
            <w:r w:rsidRPr="00DC7828">
              <w:rPr>
                <w:rFonts w:eastAsia="標楷體" w:hint="eastAsia"/>
                <w:color w:val="000000"/>
              </w:rPr>
              <w:t>邏輯思考與一致性思維能力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3. </w:t>
            </w:r>
            <w:r w:rsidRPr="00DC7828">
              <w:rPr>
                <w:rFonts w:eastAsia="標楷體" w:hint="eastAsia"/>
                <w:color w:val="000000"/>
              </w:rPr>
              <w:t>獨立研究與寫作論述能力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4. </w:t>
            </w:r>
            <w:r w:rsidRPr="00DC7828">
              <w:rPr>
                <w:rFonts w:eastAsia="標楷體" w:hint="eastAsia"/>
                <w:color w:val="000000"/>
              </w:rPr>
              <w:t>研究方法運用</w:t>
            </w:r>
            <w:r w:rsidRPr="00DC7828">
              <w:rPr>
                <w:rFonts w:eastAsia="標楷體"/>
                <w:color w:val="000000"/>
              </w:rPr>
              <w:t>能力</w:t>
            </w:r>
          </w:p>
        </w:tc>
        <w:tc>
          <w:tcPr>
            <w:tcW w:w="3827" w:type="dxa"/>
          </w:tcPr>
          <w:p w:rsidR="008D725C" w:rsidRPr="00920111" w:rsidRDefault="008D725C" w:rsidP="00890C11">
            <w:pPr>
              <w:snapToGrid w:val="0"/>
              <w:rPr>
                <w:rFonts w:eastAsia="標楷體"/>
              </w:rPr>
            </w:pPr>
            <w:r w:rsidRPr="00920111">
              <w:rPr>
                <w:rFonts w:eastAsia="標楷體" w:hAnsi="標楷體" w:hint="eastAsia"/>
                <w:kern w:val="0"/>
              </w:rPr>
              <w:t>本系專業基礎課程、本系專業進階課程</w:t>
            </w:r>
          </w:p>
        </w:tc>
        <w:tc>
          <w:tcPr>
            <w:tcW w:w="5323" w:type="dxa"/>
            <w:vMerge/>
          </w:tcPr>
          <w:p w:rsidR="008D725C" w:rsidRPr="00DC7828" w:rsidRDefault="008D725C" w:rsidP="00890C11">
            <w:pPr>
              <w:rPr>
                <w:rFonts w:eastAsia="標楷體"/>
                <w:color w:val="000000"/>
              </w:rPr>
            </w:pPr>
          </w:p>
        </w:tc>
      </w:tr>
      <w:tr w:rsidR="008D725C" w:rsidRPr="00DC7828" w:rsidTr="00081A06">
        <w:trPr>
          <w:trHeight w:val="1020"/>
          <w:jc w:val="center"/>
        </w:trPr>
        <w:tc>
          <w:tcPr>
            <w:tcW w:w="2377" w:type="dxa"/>
          </w:tcPr>
          <w:p w:rsidR="008D725C" w:rsidRPr="00DC7828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5</w:t>
            </w:r>
            <w:r w:rsidRPr="00DC7828">
              <w:rPr>
                <w:rFonts w:eastAsia="標楷體"/>
                <w:color w:val="000000"/>
              </w:rPr>
              <w:t xml:space="preserve">. </w:t>
            </w:r>
            <w:r w:rsidRPr="00DC7828">
              <w:rPr>
                <w:rFonts w:eastAsia="標楷體" w:hAnsi="標楷體"/>
                <w:color w:val="000000"/>
              </w:rPr>
              <w:t>具備參與校內外觀摩活動</w:t>
            </w:r>
            <w:r w:rsidRPr="00DC7828">
              <w:rPr>
                <w:rFonts w:eastAsia="標楷體" w:hAnsi="標楷體" w:hint="eastAsia"/>
                <w:color w:val="000000"/>
              </w:rPr>
              <w:t>、</w:t>
            </w:r>
            <w:r w:rsidRPr="00DC7828">
              <w:rPr>
                <w:rFonts w:eastAsia="標楷體" w:hAnsi="標楷體"/>
                <w:color w:val="000000"/>
              </w:rPr>
              <w:t>國際研討會</w:t>
            </w:r>
            <w:r w:rsidRPr="00DC7828">
              <w:rPr>
                <w:rFonts w:eastAsia="標楷體" w:hAnsi="標楷體" w:hint="eastAsia"/>
                <w:color w:val="000000"/>
              </w:rPr>
              <w:t>、</w:t>
            </w:r>
            <w:r w:rsidRPr="00DC7828">
              <w:rPr>
                <w:rFonts w:eastAsia="標楷體" w:hAnsi="標楷體"/>
                <w:color w:val="000000"/>
              </w:rPr>
              <w:t>農企業相關之國際交流活動</w:t>
            </w:r>
            <w:r w:rsidRPr="00DC7828">
              <w:rPr>
                <w:rFonts w:eastAsia="標楷體" w:hAnsi="標楷體" w:hint="eastAsia"/>
                <w:color w:val="000000"/>
              </w:rPr>
              <w:t>及雙聯學制</w:t>
            </w:r>
            <w:r w:rsidRPr="00DC7828">
              <w:rPr>
                <w:rFonts w:eastAsia="標楷體" w:hAnsi="標楷體"/>
                <w:color w:val="000000"/>
              </w:rPr>
              <w:t>的能力。</w:t>
            </w:r>
          </w:p>
        </w:tc>
        <w:tc>
          <w:tcPr>
            <w:tcW w:w="3827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1. </w:t>
            </w:r>
            <w:r w:rsidRPr="00DC7828">
              <w:rPr>
                <w:rFonts w:eastAsia="標楷體" w:hint="eastAsia"/>
                <w:color w:val="000000"/>
              </w:rPr>
              <w:t>組織能力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2</w:t>
            </w:r>
            <w:r w:rsidRPr="00DC7828">
              <w:rPr>
                <w:rFonts w:eastAsia="標楷體"/>
                <w:color w:val="000000"/>
              </w:rPr>
              <w:t>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/>
                <w:color w:val="000000"/>
              </w:rPr>
              <w:t>溝通</w:t>
            </w:r>
            <w:r w:rsidRPr="00DC7828">
              <w:rPr>
                <w:rFonts w:eastAsia="標楷體" w:hint="eastAsia"/>
                <w:color w:val="000000"/>
              </w:rPr>
              <w:t>協調</w:t>
            </w:r>
            <w:r w:rsidRPr="00DC7828">
              <w:rPr>
                <w:rFonts w:eastAsia="標楷體"/>
                <w:color w:val="000000"/>
              </w:rPr>
              <w:t>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3</w:t>
            </w:r>
            <w:r w:rsidRPr="00DC7828">
              <w:rPr>
                <w:rFonts w:eastAsia="標楷體"/>
                <w:color w:val="000000"/>
              </w:rPr>
              <w:t>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/>
                <w:color w:val="000000"/>
              </w:rPr>
              <w:t>外語能力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4. </w:t>
            </w:r>
            <w:r w:rsidRPr="00DC7828">
              <w:rPr>
                <w:rFonts w:eastAsia="標楷體"/>
                <w:color w:val="000000"/>
              </w:rPr>
              <w:t>國際觀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5. </w:t>
            </w:r>
            <w:r w:rsidRPr="00DC7828">
              <w:rPr>
                <w:rFonts w:eastAsia="標楷體" w:hint="eastAsia"/>
                <w:color w:val="000000"/>
              </w:rPr>
              <w:t>農企業經營管理資訊蒐集與資料分析能力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6</w:t>
            </w:r>
            <w:r w:rsidRPr="00DC7828">
              <w:rPr>
                <w:rFonts w:eastAsia="標楷體"/>
                <w:color w:val="000000"/>
              </w:rPr>
              <w:t>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 w:hint="eastAsia"/>
                <w:color w:val="000000"/>
              </w:rPr>
              <w:t>農企業相關活動現場工作設計與工作評估能力</w:t>
            </w:r>
          </w:p>
        </w:tc>
        <w:tc>
          <w:tcPr>
            <w:tcW w:w="3827" w:type="dxa"/>
          </w:tcPr>
          <w:p w:rsidR="008D725C" w:rsidRPr="00920111" w:rsidRDefault="008D725C" w:rsidP="00890C11">
            <w:pPr>
              <w:snapToGrid w:val="0"/>
              <w:jc w:val="both"/>
              <w:rPr>
                <w:rFonts w:eastAsia="標楷體"/>
              </w:rPr>
            </w:pPr>
            <w:r w:rsidRPr="00920111">
              <w:rPr>
                <w:rFonts w:eastAsia="標楷體" w:hAnsi="標楷體" w:hint="eastAsia"/>
                <w:kern w:val="0"/>
              </w:rPr>
              <w:t>本系專業基礎課程、統計方法與資料分析、</w:t>
            </w:r>
            <w:r w:rsidRPr="00920111">
              <w:rPr>
                <w:rFonts w:eastAsia="標楷體" w:hAnsi="標楷體"/>
                <w:kern w:val="0"/>
              </w:rPr>
              <w:t>組織理論與管理、</w:t>
            </w:r>
            <w:r w:rsidRPr="00920111">
              <w:rPr>
                <w:rFonts w:eastAsia="標楷體" w:hAnsi="標楷體" w:hint="eastAsia"/>
                <w:kern w:val="0"/>
              </w:rPr>
              <w:t>計量經濟學、</w:t>
            </w:r>
            <w:proofErr w:type="gramStart"/>
            <w:r w:rsidRPr="00920111">
              <w:rPr>
                <w:rFonts w:eastAsia="標楷體" w:hAnsi="標楷體" w:hint="eastAsia"/>
                <w:kern w:val="0"/>
              </w:rPr>
              <w:t>多變量</w:t>
            </w:r>
            <w:proofErr w:type="gramEnd"/>
            <w:r w:rsidRPr="00920111">
              <w:rPr>
                <w:rFonts w:eastAsia="標楷體" w:hAnsi="標楷體" w:hint="eastAsia"/>
                <w:kern w:val="0"/>
              </w:rPr>
              <w:t>分析、</w:t>
            </w:r>
            <w:proofErr w:type="gramStart"/>
            <w:r w:rsidRPr="00920111">
              <w:rPr>
                <w:rFonts w:eastAsia="標楷體" w:hAnsi="標楷體"/>
                <w:kern w:val="0"/>
              </w:rPr>
              <w:t>跨國性農企業</w:t>
            </w:r>
            <w:proofErr w:type="gramEnd"/>
            <w:r w:rsidRPr="00920111">
              <w:rPr>
                <w:rFonts w:eastAsia="標楷體" w:hAnsi="標楷體"/>
                <w:kern w:val="0"/>
              </w:rPr>
              <w:t>專題、國際農產品市場專題</w:t>
            </w:r>
          </w:p>
        </w:tc>
        <w:tc>
          <w:tcPr>
            <w:tcW w:w="5323" w:type="dxa"/>
            <w:vMerge/>
          </w:tcPr>
          <w:p w:rsidR="008D725C" w:rsidRPr="00DC7828" w:rsidRDefault="008D725C" w:rsidP="00890C11">
            <w:pPr>
              <w:rPr>
                <w:rFonts w:eastAsia="標楷體"/>
                <w:color w:val="000000"/>
              </w:rPr>
            </w:pPr>
          </w:p>
        </w:tc>
      </w:tr>
    </w:tbl>
    <w:p w:rsidR="008D725C" w:rsidRPr="00DC7828" w:rsidRDefault="008D725C" w:rsidP="008D725C">
      <w:pPr>
        <w:rPr>
          <w:rFonts w:ascii="新細明體" w:hAnsi="新細明體" w:cs="新細明體"/>
          <w:color w:val="000000"/>
          <w:kern w:val="0"/>
          <w:sz w:val="20"/>
          <w:szCs w:val="20"/>
        </w:rPr>
      </w:pPr>
    </w:p>
    <w:p w:rsidR="008D725C" w:rsidRPr="00DC7828" w:rsidRDefault="008D725C" w:rsidP="008D725C">
      <w:pPr>
        <w:rPr>
          <w:color w:val="000000"/>
        </w:rPr>
        <w:sectPr w:rsidR="008D725C" w:rsidRPr="00DC7828" w:rsidSect="00E1692F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4413"/>
        <w:gridCol w:w="5656"/>
        <w:gridCol w:w="1777"/>
      </w:tblGrid>
      <w:tr w:rsidR="008D725C" w:rsidRPr="00DC7828" w:rsidTr="00890C11">
        <w:trPr>
          <w:jc w:val="center"/>
        </w:trPr>
        <w:tc>
          <w:tcPr>
            <w:tcW w:w="15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725C" w:rsidRPr="00DC7828" w:rsidRDefault="008D725C" w:rsidP="00890C11">
            <w:pPr>
              <w:keepNext/>
              <w:pageBreakBefore/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lastRenderedPageBreak/>
              <w:t>____</w:t>
            </w:r>
            <w:r w:rsidRPr="00DC7828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農企業管理</w:t>
            </w:r>
            <w:r w:rsidRPr="00DC7828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__</w:t>
            </w: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__</w:t>
            </w:r>
            <w:r w:rsidRPr="00DC7828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系</w:t>
            </w: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(</w:t>
            </w:r>
            <w:r w:rsidRPr="00DC7828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所</w:t>
            </w:r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t xml:space="preserve">) </w:t>
            </w:r>
            <w:proofErr w:type="gramStart"/>
            <w:r w:rsidRPr="00DC7828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碩專班</w:t>
            </w:r>
            <w:proofErr w:type="gramEnd"/>
            <w:r w:rsidRPr="00DC7828">
              <w:rPr>
                <w:rFonts w:eastAsia="標楷體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C7828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課程與核心能力之關聯檢核表</w:t>
            </w:r>
          </w:p>
        </w:tc>
      </w:tr>
      <w:tr w:rsidR="008D725C" w:rsidRPr="00DC7828" w:rsidTr="00890C11">
        <w:trPr>
          <w:jc w:val="center"/>
        </w:trPr>
        <w:tc>
          <w:tcPr>
            <w:tcW w:w="3520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核心能力</w:t>
            </w:r>
          </w:p>
        </w:tc>
        <w:tc>
          <w:tcPr>
            <w:tcW w:w="4413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能力指標與</w:t>
            </w:r>
          </w:p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核心素養</w:t>
            </w:r>
          </w:p>
        </w:tc>
        <w:tc>
          <w:tcPr>
            <w:tcW w:w="5656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對應課程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8D725C" w:rsidRPr="00DC7828" w:rsidRDefault="008D725C" w:rsidP="00890C1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7828">
              <w:rPr>
                <w:rFonts w:eastAsia="標楷體" w:hAnsi="標楷體"/>
                <w:b/>
                <w:color w:val="000000"/>
                <w:sz w:val="32"/>
                <w:szCs w:val="32"/>
              </w:rPr>
              <w:t>檢核機制</w:t>
            </w:r>
          </w:p>
        </w:tc>
      </w:tr>
      <w:tr w:rsidR="008D725C" w:rsidRPr="00DC7828" w:rsidTr="00890C11">
        <w:trPr>
          <w:trHeight w:val="1020"/>
          <w:jc w:val="center"/>
        </w:trPr>
        <w:tc>
          <w:tcPr>
            <w:tcW w:w="3520" w:type="dxa"/>
          </w:tcPr>
          <w:p w:rsidR="008D725C" w:rsidRPr="00DC7828" w:rsidRDefault="008D725C" w:rsidP="00890C11">
            <w:pPr>
              <w:snapToGrid w:val="0"/>
              <w:ind w:left="370" w:hangingChars="132" w:hanging="370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/>
                <w:color w:val="000000"/>
                <w:spacing w:val="20"/>
              </w:rPr>
              <w:t xml:space="preserve">1. 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>具備卓</w:t>
            </w:r>
            <w:r w:rsidRPr="00DC7828">
              <w:rPr>
                <w:rFonts w:eastAsia="標楷體" w:hAnsi="標楷體"/>
                <w:color w:val="000000"/>
              </w:rPr>
              <w:t>越與創新的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>農場企業與農民</w:t>
            </w:r>
            <w:r w:rsidRPr="00DC7828">
              <w:rPr>
                <w:rFonts w:eastAsia="標楷體" w:hAnsi="標楷體"/>
                <w:color w:val="000000"/>
              </w:rPr>
              <w:t>組織相關領域之高階專業知識與技能。</w:t>
            </w:r>
          </w:p>
        </w:tc>
        <w:tc>
          <w:tcPr>
            <w:tcW w:w="4413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 xml:space="preserve">1. </w:t>
            </w:r>
            <w:r w:rsidRPr="00DC7828">
              <w:rPr>
                <w:rFonts w:eastAsia="標楷體" w:hAnsi="標楷體"/>
                <w:color w:val="000000"/>
                <w:kern w:val="0"/>
              </w:rPr>
              <w:t>農企業資源規劃管理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/>
                <w:color w:val="000000"/>
              </w:rPr>
              <w:t xml:space="preserve">2.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農民組織領導、</w:t>
            </w:r>
            <w:r w:rsidRPr="00DC7828">
              <w:rPr>
                <w:rFonts w:eastAsia="標楷體"/>
                <w:color w:val="000000"/>
              </w:rPr>
              <w:t>溝通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與激勵能力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int="eastAsia"/>
                <w:color w:val="000000"/>
              </w:rPr>
              <w:t>3</w:t>
            </w:r>
            <w:r w:rsidRPr="00DC7828">
              <w:rPr>
                <w:rFonts w:eastAsia="標楷體"/>
                <w:color w:val="000000"/>
              </w:rPr>
              <w:t>.</w:t>
            </w:r>
            <w:r w:rsidRPr="00DC7828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DC7828">
              <w:rPr>
                <w:rFonts w:eastAsia="標楷體" w:hAnsi="標楷體"/>
                <w:color w:val="000000"/>
                <w:kern w:val="0"/>
              </w:rPr>
              <w:t>農企業決策分析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>4.</w:t>
            </w:r>
            <w:r w:rsidRPr="00DC7828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農民組織策略性營運規劃能力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 xml:space="preserve">5.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農場企業策略性經營思考與營運能力</w:t>
            </w:r>
          </w:p>
        </w:tc>
        <w:tc>
          <w:tcPr>
            <w:tcW w:w="5656" w:type="dxa"/>
          </w:tcPr>
          <w:p w:rsidR="008D725C" w:rsidRPr="00920111" w:rsidRDefault="008D725C" w:rsidP="00081A06">
            <w:pPr>
              <w:widowControl/>
              <w:snapToGrid w:val="0"/>
              <w:jc w:val="both"/>
            </w:pPr>
            <w:r w:rsidRPr="00920111">
              <w:rPr>
                <w:rFonts w:eastAsia="標楷體" w:hAnsi="標楷體" w:hint="eastAsia"/>
                <w:kern w:val="0"/>
              </w:rPr>
              <w:t>本系專業基礎課程、</w:t>
            </w:r>
            <w:r>
              <w:rPr>
                <w:rFonts w:eastAsia="標楷體" w:hAnsi="標楷體"/>
                <w:kern w:val="0"/>
              </w:rPr>
              <w:t>臺</w:t>
            </w:r>
            <w:r w:rsidRPr="00920111">
              <w:rPr>
                <w:rFonts w:eastAsia="標楷體" w:hAnsi="標楷體"/>
                <w:kern w:val="0"/>
              </w:rPr>
              <w:t>灣農業發展與政策、農企業生產管理、組織理論與管理、</w:t>
            </w:r>
            <w:r w:rsidRPr="00920111">
              <w:rPr>
                <w:rFonts w:eastAsia="標楷體" w:hAnsi="標楷體" w:hint="eastAsia"/>
                <w:kern w:val="0"/>
              </w:rPr>
              <w:t>農企業財務管理專題、</w:t>
            </w:r>
            <w:r w:rsidRPr="00920111">
              <w:rPr>
                <w:rFonts w:eastAsia="標楷體" w:hAnsi="標楷體"/>
                <w:kern w:val="0"/>
              </w:rPr>
              <w:t>農企業策略管理專題</w:t>
            </w:r>
            <w:r w:rsidRPr="00920111">
              <w:rPr>
                <w:rFonts w:eastAsia="標楷體" w:hAnsi="標楷體" w:hint="eastAsia"/>
                <w:kern w:val="0"/>
              </w:rPr>
              <w:t>、</w:t>
            </w:r>
            <w:r w:rsidRPr="00920111">
              <w:rPr>
                <w:rFonts w:eastAsia="標楷體" w:hAnsi="標楷體"/>
                <w:kern w:val="0"/>
              </w:rPr>
              <w:t>農企業人力資源管理專題、農企業決策分析、</w:t>
            </w:r>
            <w:r w:rsidR="00081A06" w:rsidRPr="00920111">
              <w:rPr>
                <w:rFonts w:eastAsia="標楷體" w:hAnsi="標楷體"/>
                <w:kern w:val="0"/>
              </w:rPr>
              <w:t>農</w:t>
            </w:r>
            <w:r w:rsidR="00081A06">
              <w:rPr>
                <w:rFonts w:eastAsia="標楷體" w:hAnsi="標楷體" w:hint="eastAsia"/>
                <w:kern w:val="0"/>
                <w:lang w:eastAsia="zh-HK"/>
              </w:rPr>
              <w:t>業</w:t>
            </w:r>
            <w:r w:rsidR="00081A06" w:rsidRPr="00920111">
              <w:rPr>
                <w:rFonts w:eastAsia="標楷體" w:hAnsi="標楷體"/>
                <w:kern w:val="0"/>
              </w:rPr>
              <w:t>經營</w:t>
            </w:r>
            <w:r w:rsidR="00081A06">
              <w:rPr>
                <w:rFonts w:eastAsia="標楷體" w:hAnsi="標楷體" w:hint="eastAsia"/>
                <w:kern w:val="0"/>
                <w:lang w:eastAsia="zh-HK"/>
              </w:rPr>
              <w:t>組織</w:t>
            </w:r>
            <w:r w:rsidR="00081A06" w:rsidRPr="00920111">
              <w:rPr>
                <w:rFonts w:eastAsia="標楷體" w:hAnsi="標楷體"/>
                <w:kern w:val="0"/>
              </w:rPr>
              <w:t>管理專題</w:t>
            </w:r>
            <w:r w:rsidRPr="00920111">
              <w:rPr>
                <w:rFonts w:eastAsia="標楷體" w:hAnsi="標楷體"/>
                <w:kern w:val="0"/>
              </w:rPr>
              <w:t>、農企業資源規劃管理專題、農企業品質認證、</w:t>
            </w:r>
            <w:r w:rsidRPr="00920111">
              <w:rPr>
                <w:rFonts w:eastAsia="標楷體" w:hAnsi="標楷體" w:hint="eastAsia"/>
                <w:kern w:val="0"/>
              </w:rPr>
              <w:t>農企業風險管理專題</w:t>
            </w:r>
          </w:p>
        </w:tc>
        <w:tc>
          <w:tcPr>
            <w:tcW w:w="1777" w:type="dxa"/>
            <w:vMerge w:val="restart"/>
            <w:textDirection w:val="tbRlV"/>
          </w:tcPr>
          <w:p w:rsidR="008D725C" w:rsidRPr="00DC7828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  <w:eastAsianLayout w:id="-101474047" w:vert="1"/>
              </w:rPr>
              <w:t>1.</w:t>
            </w:r>
            <w:proofErr w:type="gramStart"/>
            <w:r w:rsidRPr="00DC7828">
              <w:rPr>
                <w:rFonts w:eastAsia="標楷體"/>
                <w:color w:val="000000"/>
              </w:rPr>
              <w:t>修畢本系</w:t>
            </w:r>
            <w:proofErr w:type="gramEnd"/>
            <w:r w:rsidRPr="00DC7828">
              <w:rPr>
                <w:rFonts w:eastAsia="標楷體" w:hint="eastAsia"/>
                <w:color w:val="000000"/>
              </w:rPr>
              <w:t>專業</w:t>
            </w:r>
            <w:r w:rsidRPr="00DC7828">
              <w:rPr>
                <w:rFonts w:eastAsia="標楷體"/>
                <w:color w:val="000000"/>
              </w:rPr>
              <w:t>基礎課程</w:t>
            </w:r>
            <w:r w:rsidRPr="00DC7828">
              <w:rPr>
                <w:rFonts w:eastAsia="標楷體"/>
                <w:color w:val="000000"/>
              </w:rPr>
              <w:t>(</w:t>
            </w:r>
            <w:r w:rsidRPr="00DC7828">
              <w:rPr>
                <w:rFonts w:eastAsia="標楷體"/>
                <w:color w:val="000000"/>
              </w:rPr>
              <w:t>專題討論、農</w:t>
            </w:r>
            <w:proofErr w:type="gramStart"/>
            <w:r w:rsidRPr="00DC7828">
              <w:rPr>
                <w:rFonts w:eastAsia="標楷體"/>
                <w:color w:val="000000"/>
              </w:rPr>
              <w:t>企業管理特論</w:t>
            </w:r>
            <w:proofErr w:type="gramEnd"/>
            <w:r w:rsidRPr="00DC7828">
              <w:rPr>
                <w:rFonts w:eastAsia="標楷體"/>
                <w:color w:val="000000"/>
              </w:rPr>
              <w:t>、農企業研究法、農企業管理實務、碩士論文</w:t>
            </w:r>
            <w:r w:rsidRPr="00DC7828">
              <w:rPr>
                <w:rFonts w:eastAsia="標楷體"/>
                <w:color w:val="000000"/>
              </w:rPr>
              <w:t>)</w:t>
            </w:r>
            <w:r w:rsidRPr="00DC7828">
              <w:rPr>
                <w:rFonts w:eastAsia="標楷體" w:hint="eastAsia"/>
                <w:color w:val="000000"/>
                <w:eastAsianLayout w:id="-101472256" w:vert="1"/>
              </w:rPr>
              <w:t>12</w:t>
            </w:r>
            <w:r w:rsidRPr="00DC7828">
              <w:rPr>
                <w:rFonts w:eastAsia="標楷體"/>
                <w:color w:val="000000"/>
              </w:rPr>
              <w:t>學分。</w:t>
            </w:r>
          </w:p>
          <w:p w:rsidR="008D725C" w:rsidRPr="00DC7828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  <w:eastAsianLayout w:id="-101473791" w:vert="1"/>
              </w:rPr>
              <w:t>2.</w:t>
            </w:r>
            <w:proofErr w:type="gramStart"/>
            <w:r w:rsidRPr="00DC7828">
              <w:rPr>
                <w:rFonts w:eastAsia="標楷體"/>
                <w:color w:val="000000"/>
              </w:rPr>
              <w:t>修畢本系</w:t>
            </w:r>
            <w:proofErr w:type="gramEnd"/>
            <w:r w:rsidRPr="00DC7828">
              <w:rPr>
                <w:rFonts w:eastAsia="標楷體" w:hint="eastAsia"/>
                <w:color w:val="000000"/>
              </w:rPr>
              <w:t>專業</w:t>
            </w:r>
            <w:r w:rsidRPr="00DC7828">
              <w:rPr>
                <w:rFonts w:eastAsia="標楷體"/>
                <w:color w:val="000000"/>
              </w:rPr>
              <w:t>進階課程</w:t>
            </w:r>
            <w:r w:rsidRPr="00DC7828">
              <w:rPr>
                <w:rFonts w:eastAsia="標楷體"/>
                <w:color w:val="000000"/>
              </w:rPr>
              <w:t>(</w:t>
            </w:r>
            <w:r w:rsidRPr="00DC7828">
              <w:rPr>
                <w:rFonts w:eastAsia="標楷體"/>
                <w:color w:val="000000"/>
              </w:rPr>
              <w:t>選修</w:t>
            </w:r>
            <w:r w:rsidRPr="00DC7828">
              <w:rPr>
                <w:rFonts w:eastAsia="標楷體"/>
                <w:color w:val="000000"/>
              </w:rPr>
              <w:t>)</w:t>
            </w:r>
            <w:r w:rsidRPr="00DC7828">
              <w:rPr>
                <w:rFonts w:eastAsia="標楷體"/>
                <w:color w:val="000000"/>
              </w:rPr>
              <w:t>至少</w:t>
            </w:r>
            <w:r w:rsidRPr="00DC7828">
              <w:rPr>
                <w:rFonts w:eastAsia="標楷體" w:hint="eastAsia"/>
                <w:color w:val="000000"/>
                <w:eastAsianLayout w:id="-101472255" w:vert="1"/>
              </w:rPr>
              <w:t>24</w:t>
            </w:r>
            <w:r w:rsidRPr="00DC7828">
              <w:rPr>
                <w:rFonts w:eastAsia="標楷體"/>
                <w:color w:val="000000"/>
              </w:rPr>
              <w:t>學分。</w:t>
            </w:r>
          </w:p>
          <w:p w:rsidR="008D725C" w:rsidRPr="00DC7828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  <w:eastAsianLayout w:id="-101472254" w:vert="1"/>
              </w:rPr>
              <w:t>3.</w:t>
            </w:r>
            <w:r w:rsidRPr="00DC7828">
              <w:rPr>
                <w:rFonts w:eastAsia="標楷體"/>
                <w:color w:val="000000"/>
              </w:rPr>
              <w:t>完成各科</w:t>
            </w:r>
            <w:r w:rsidRPr="00DC7828">
              <w:rPr>
                <w:rFonts w:eastAsia="標楷體" w:hint="eastAsia"/>
                <w:color w:val="000000"/>
              </w:rPr>
              <w:t>筆試、</w:t>
            </w:r>
            <w:r w:rsidRPr="00DC7828">
              <w:rPr>
                <w:rFonts w:eastAsia="標楷體"/>
                <w:color w:val="000000"/>
              </w:rPr>
              <w:t>書面與口頭報告。</w:t>
            </w:r>
          </w:p>
          <w:p w:rsidR="008D725C" w:rsidRPr="00DC7828" w:rsidRDefault="008D725C" w:rsidP="00890C11">
            <w:pPr>
              <w:adjustRightInd w:val="0"/>
              <w:snapToGrid w:val="0"/>
              <w:ind w:leftChars="50" w:left="408" w:right="113" w:hangingChars="120" w:hanging="288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  <w:eastAsianLayout w:id="-98410495" w:vert="1"/>
              </w:rPr>
              <w:t>4.</w:t>
            </w:r>
            <w:r w:rsidRPr="00DC7828">
              <w:rPr>
                <w:rFonts w:eastAsia="標楷體" w:hint="eastAsia"/>
                <w:color w:val="000000"/>
              </w:rPr>
              <w:t>完成碩士論文及口試及格。</w:t>
            </w:r>
          </w:p>
        </w:tc>
      </w:tr>
      <w:tr w:rsidR="008D725C" w:rsidRPr="00DC7828" w:rsidTr="00890C11">
        <w:trPr>
          <w:trHeight w:val="629"/>
          <w:jc w:val="center"/>
        </w:trPr>
        <w:tc>
          <w:tcPr>
            <w:tcW w:w="3520" w:type="dxa"/>
          </w:tcPr>
          <w:p w:rsidR="008D725C" w:rsidRPr="00DC7828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</w:rPr>
              <w:t>2.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 xml:space="preserve"> 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>具備卓</w:t>
            </w:r>
            <w:r w:rsidRPr="00DC7828">
              <w:rPr>
                <w:rFonts w:eastAsia="標楷體" w:hAnsi="標楷體"/>
                <w:color w:val="000000"/>
              </w:rPr>
              <w:t>越與創新的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>休閒農業</w:t>
            </w:r>
            <w:r w:rsidRPr="00DC7828">
              <w:rPr>
                <w:rFonts w:eastAsia="標楷體" w:hAnsi="標楷體"/>
                <w:color w:val="000000"/>
              </w:rPr>
              <w:t>相關領域之高階專業知識與技能。</w:t>
            </w:r>
          </w:p>
        </w:tc>
        <w:tc>
          <w:tcPr>
            <w:tcW w:w="4413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>1.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休閒農場營運模式創新能力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>2.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休閒農業創新與經營發展思維能力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3. </w:t>
            </w:r>
            <w:r w:rsidRPr="00DC7828">
              <w:rPr>
                <w:rFonts w:eastAsia="標楷體" w:hint="eastAsia"/>
                <w:color w:val="000000"/>
              </w:rPr>
              <w:t>休閒農場產銷與遊憩活動進階管理能力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 xml:space="preserve">4.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休閒農場經營策略</w:t>
            </w:r>
            <w:proofErr w:type="gramStart"/>
            <w:r w:rsidRPr="00DC7828">
              <w:rPr>
                <w:rFonts w:eastAsia="標楷體" w:hAnsi="標楷體" w:hint="eastAsia"/>
                <w:color w:val="000000"/>
                <w:kern w:val="0"/>
              </w:rPr>
              <w:t>研</w:t>
            </w:r>
            <w:proofErr w:type="gramEnd"/>
            <w:r w:rsidRPr="00DC7828">
              <w:rPr>
                <w:rFonts w:eastAsia="標楷體" w:hAnsi="標楷體" w:hint="eastAsia"/>
                <w:color w:val="000000"/>
                <w:kern w:val="0"/>
              </w:rPr>
              <w:t>擬能力</w:t>
            </w:r>
          </w:p>
        </w:tc>
        <w:tc>
          <w:tcPr>
            <w:tcW w:w="5656" w:type="dxa"/>
          </w:tcPr>
          <w:p w:rsidR="008D725C" w:rsidRPr="00920111" w:rsidRDefault="008D725C" w:rsidP="00081A06">
            <w:pPr>
              <w:widowControl/>
              <w:snapToGrid w:val="0"/>
            </w:pPr>
            <w:r w:rsidRPr="00920111">
              <w:rPr>
                <w:rFonts w:eastAsia="標楷體" w:hAnsi="標楷體" w:hint="eastAsia"/>
                <w:kern w:val="0"/>
              </w:rPr>
              <w:t>本系專業基礎課程、</w:t>
            </w:r>
            <w:r w:rsidRPr="00920111">
              <w:rPr>
                <w:rFonts w:eastAsia="標楷體" w:hAnsi="標楷體"/>
                <w:kern w:val="0"/>
              </w:rPr>
              <w:t>休閒農業專題、休閒農場經營管理專題</w:t>
            </w:r>
            <w:r w:rsidRPr="00920111">
              <w:rPr>
                <w:rFonts w:eastAsia="標楷體" w:hAnsi="標楷體" w:hint="eastAsia"/>
                <w:kern w:val="0"/>
              </w:rPr>
              <w:t>、農企業行銷管理專題、農企業生產管理、農企業策略管理專題、消費者行為分析、農企業人力資源管理專題、農園產品企業經營專題、農企業資源規劃管理專題、農企業品質認證、農企業風險管理專題</w:t>
            </w:r>
          </w:p>
        </w:tc>
        <w:tc>
          <w:tcPr>
            <w:tcW w:w="1777" w:type="dxa"/>
            <w:vMerge/>
          </w:tcPr>
          <w:p w:rsidR="008D725C" w:rsidRPr="00DC7828" w:rsidRDefault="008D725C" w:rsidP="00890C11">
            <w:pPr>
              <w:rPr>
                <w:rFonts w:eastAsia="標楷體"/>
                <w:color w:val="000000"/>
              </w:rPr>
            </w:pPr>
          </w:p>
        </w:tc>
      </w:tr>
      <w:tr w:rsidR="008D725C" w:rsidRPr="00DC7828" w:rsidTr="00890C11">
        <w:trPr>
          <w:trHeight w:val="1020"/>
          <w:jc w:val="center"/>
        </w:trPr>
        <w:tc>
          <w:tcPr>
            <w:tcW w:w="3520" w:type="dxa"/>
          </w:tcPr>
          <w:p w:rsidR="008D725C" w:rsidRPr="00DC7828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</w:rPr>
              <w:t>3.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 xml:space="preserve"> </w:t>
            </w:r>
            <w:r w:rsidRPr="00DC7828">
              <w:rPr>
                <w:rFonts w:eastAsia="標楷體" w:hAnsi="標楷體"/>
                <w:color w:val="000000"/>
                <w:spacing w:val="20"/>
              </w:rPr>
              <w:t>具備卓</w:t>
            </w:r>
            <w:r w:rsidRPr="00DC7828">
              <w:rPr>
                <w:rFonts w:eastAsia="標楷體" w:hAnsi="標楷體"/>
                <w:color w:val="000000"/>
              </w:rPr>
              <w:t>越與創新的農產品行銷與貿易相關領域之高階專業知識與技能。</w:t>
            </w:r>
          </w:p>
        </w:tc>
        <w:tc>
          <w:tcPr>
            <w:tcW w:w="4413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>1.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 w:hint="eastAsia"/>
                <w:color w:val="000000"/>
              </w:rPr>
              <w:t>進階管理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農產品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/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食品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/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農用品之</w:t>
            </w:r>
            <w:r w:rsidRPr="00DC7828">
              <w:rPr>
                <w:rFonts w:eastAsia="標楷體" w:hAnsi="標楷體"/>
                <w:color w:val="000000"/>
                <w:kern w:val="0"/>
              </w:rPr>
              <w:t>供應鏈管理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相關</w:t>
            </w:r>
            <w:r w:rsidRPr="00DC7828">
              <w:rPr>
                <w:rFonts w:eastAsia="標楷體" w:hint="eastAsia"/>
                <w:color w:val="000000"/>
              </w:rPr>
              <w:t>實務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>2.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 w:hint="eastAsia"/>
                <w:color w:val="000000"/>
              </w:rPr>
              <w:t>農產品通路拓展與推廣能力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/>
                <w:color w:val="000000"/>
              </w:rPr>
              <w:t xml:space="preserve">3. </w:t>
            </w:r>
            <w:r w:rsidRPr="00DC7828">
              <w:rPr>
                <w:rFonts w:eastAsia="標楷體" w:hint="eastAsia"/>
                <w:color w:val="000000"/>
              </w:rPr>
              <w:t>管理</w:t>
            </w:r>
            <w:proofErr w:type="gramStart"/>
            <w:r w:rsidRPr="00DC7828">
              <w:rPr>
                <w:rFonts w:eastAsia="標楷體" w:hAnsi="標楷體"/>
                <w:color w:val="000000"/>
                <w:kern w:val="0"/>
              </w:rPr>
              <w:t>跨國性農企業</w:t>
            </w:r>
            <w:proofErr w:type="gramEnd"/>
            <w:r w:rsidRPr="00DC7828">
              <w:rPr>
                <w:rFonts w:eastAsia="標楷體" w:hAnsi="標楷體" w:hint="eastAsia"/>
                <w:color w:val="000000"/>
                <w:kern w:val="0"/>
              </w:rPr>
              <w:t>或大陸</w:t>
            </w:r>
            <w:r w:rsidRPr="00DC7828">
              <w:rPr>
                <w:rFonts w:eastAsia="標楷體" w:hAnsi="標楷體"/>
                <w:color w:val="000000"/>
                <w:kern w:val="0"/>
              </w:rPr>
              <w:t>農企業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實務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 xml:space="preserve">4.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農企業國際市場開發規劃構思能力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 xml:space="preserve">5.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農企業產商品消費市場分析與評估預測能力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6.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 xml:space="preserve"> </w:t>
            </w:r>
            <w:r w:rsidRPr="00DC7828">
              <w:rPr>
                <w:rFonts w:eastAsia="標楷體" w:hAnsi="標楷體" w:hint="eastAsia"/>
                <w:color w:val="000000"/>
                <w:kern w:val="0"/>
              </w:rPr>
              <w:t>農企業策略性行銷規劃與管理能力</w:t>
            </w:r>
          </w:p>
        </w:tc>
        <w:tc>
          <w:tcPr>
            <w:tcW w:w="5656" w:type="dxa"/>
          </w:tcPr>
          <w:p w:rsidR="008D725C" w:rsidRPr="00920111" w:rsidRDefault="008D725C" w:rsidP="00890C11">
            <w:pPr>
              <w:widowControl/>
              <w:snapToGrid w:val="0"/>
              <w:jc w:val="both"/>
            </w:pPr>
            <w:r w:rsidRPr="00920111">
              <w:rPr>
                <w:rFonts w:eastAsia="標楷體" w:hAnsi="標楷體" w:hint="eastAsia"/>
                <w:kern w:val="0"/>
              </w:rPr>
              <w:t>本系專業基礎課程、</w:t>
            </w:r>
            <w:r w:rsidRPr="00920111">
              <w:rPr>
                <w:rFonts w:eastAsia="標楷體" w:hAnsi="標楷體"/>
                <w:kern w:val="0"/>
              </w:rPr>
              <w:t>農企業行銷管理專題、食品行銷、供應鏈管理、消費者行為分析、</w:t>
            </w:r>
            <w:proofErr w:type="gramStart"/>
            <w:r w:rsidRPr="00920111">
              <w:rPr>
                <w:rFonts w:eastAsia="標楷體" w:hAnsi="標楷體"/>
                <w:kern w:val="0"/>
              </w:rPr>
              <w:t>跨國性農企業</w:t>
            </w:r>
            <w:proofErr w:type="gramEnd"/>
            <w:r w:rsidRPr="00920111">
              <w:rPr>
                <w:rFonts w:eastAsia="標楷體" w:hAnsi="標楷體"/>
                <w:kern w:val="0"/>
              </w:rPr>
              <w:t>專題、國際農產品市場專題、農園產品企業經營專題、畜產品企業經營專題、水產品企業經營專題、食品企業經營專題、農用品企業專題、大陸農企業專題</w:t>
            </w:r>
            <w:r w:rsidRPr="00920111">
              <w:rPr>
                <w:rFonts w:eastAsia="標楷體" w:hAnsi="標楷體" w:hint="eastAsia"/>
                <w:kern w:val="0"/>
              </w:rPr>
              <w:t>、統計方法與資料分析</w:t>
            </w:r>
            <w:r w:rsidRPr="00920111">
              <w:rPr>
                <w:rFonts w:eastAsia="標楷體" w:hAnsi="標楷體"/>
                <w:kern w:val="0"/>
              </w:rPr>
              <w:t>、</w:t>
            </w:r>
            <w:r w:rsidRPr="00920111">
              <w:rPr>
                <w:rFonts w:eastAsia="標楷體" w:hAnsi="標楷體" w:hint="eastAsia"/>
                <w:kern w:val="0"/>
              </w:rPr>
              <w:t>計量經濟學、</w:t>
            </w:r>
            <w:proofErr w:type="gramStart"/>
            <w:r w:rsidRPr="00920111">
              <w:rPr>
                <w:rFonts w:eastAsia="標楷體" w:hAnsi="標楷體" w:hint="eastAsia"/>
                <w:kern w:val="0"/>
              </w:rPr>
              <w:t>多變量</w:t>
            </w:r>
            <w:proofErr w:type="gramEnd"/>
            <w:r w:rsidRPr="00920111">
              <w:rPr>
                <w:rFonts w:eastAsia="標楷體" w:hAnsi="標楷體" w:hint="eastAsia"/>
                <w:kern w:val="0"/>
              </w:rPr>
              <w:t>分析</w:t>
            </w:r>
          </w:p>
        </w:tc>
        <w:tc>
          <w:tcPr>
            <w:tcW w:w="1777" w:type="dxa"/>
            <w:vMerge/>
          </w:tcPr>
          <w:p w:rsidR="008D725C" w:rsidRPr="00DC7828" w:rsidRDefault="008D725C" w:rsidP="00890C11">
            <w:pPr>
              <w:rPr>
                <w:rFonts w:eastAsia="標楷體"/>
                <w:color w:val="000000"/>
              </w:rPr>
            </w:pPr>
          </w:p>
        </w:tc>
      </w:tr>
      <w:tr w:rsidR="008D725C" w:rsidRPr="00DC7828" w:rsidTr="00890C11">
        <w:trPr>
          <w:trHeight w:val="1020"/>
          <w:jc w:val="center"/>
        </w:trPr>
        <w:tc>
          <w:tcPr>
            <w:tcW w:w="3520" w:type="dxa"/>
          </w:tcPr>
          <w:p w:rsidR="008D725C" w:rsidRPr="00DC7828" w:rsidRDefault="008D725C" w:rsidP="00890C11">
            <w:pPr>
              <w:snapToGrid w:val="0"/>
              <w:ind w:left="317" w:hangingChars="132" w:hanging="317"/>
              <w:jc w:val="both"/>
              <w:rPr>
                <w:rFonts w:eastAsia="標楷體" w:hAnsi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4</w:t>
            </w:r>
            <w:r w:rsidRPr="00DC7828">
              <w:rPr>
                <w:rFonts w:eastAsia="標楷體"/>
                <w:color w:val="000000"/>
              </w:rPr>
              <w:t xml:space="preserve">. </w:t>
            </w:r>
            <w:r w:rsidRPr="00DC7828">
              <w:rPr>
                <w:rFonts w:eastAsia="標楷體" w:hAnsi="標楷體"/>
                <w:color w:val="000000"/>
              </w:rPr>
              <w:t>具獨立執行農企業管理領域之科技研究、產學合作及相關推廣服務的能力。</w:t>
            </w:r>
          </w:p>
        </w:tc>
        <w:tc>
          <w:tcPr>
            <w:tcW w:w="4413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>1.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 w:hint="eastAsia"/>
                <w:color w:val="000000"/>
              </w:rPr>
              <w:t>組織能力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>2.</w:t>
            </w:r>
            <w:r w:rsidRPr="00DC7828">
              <w:rPr>
                <w:rFonts w:eastAsia="標楷體" w:hint="eastAsia"/>
                <w:color w:val="000000"/>
              </w:rPr>
              <w:t xml:space="preserve"> </w:t>
            </w:r>
            <w:r w:rsidRPr="00DC7828">
              <w:rPr>
                <w:rFonts w:eastAsia="標楷體"/>
                <w:color w:val="000000"/>
              </w:rPr>
              <w:t>溝通</w:t>
            </w:r>
            <w:r w:rsidRPr="00DC7828">
              <w:rPr>
                <w:rFonts w:eastAsia="標楷體" w:hint="eastAsia"/>
                <w:color w:val="000000"/>
              </w:rPr>
              <w:t>協調</w:t>
            </w:r>
            <w:r w:rsidRPr="00DC7828">
              <w:rPr>
                <w:rFonts w:eastAsia="標楷體"/>
                <w:color w:val="000000"/>
              </w:rPr>
              <w:t>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3. </w:t>
            </w:r>
            <w:r w:rsidRPr="00DC7828">
              <w:rPr>
                <w:rFonts w:eastAsia="標楷體" w:hint="eastAsia"/>
                <w:color w:val="000000"/>
              </w:rPr>
              <w:t>理論應用及實務議題解析陳述能力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 xml:space="preserve">4. </w:t>
            </w:r>
            <w:r w:rsidRPr="00DC7828">
              <w:rPr>
                <w:rFonts w:eastAsia="標楷體" w:hint="eastAsia"/>
                <w:color w:val="000000"/>
              </w:rPr>
              <w:t>研究方法運用</w:t>
            </w:r>
            <w:r w:rsidRPr="00DC7828">
              <w:rPr>
                <w:rFonts w:eastAsia="標楷體"/>
                <w:color w:val="000000"/>
              </w:rPr>
              <w:t>能力</w:t>
            </w:r>
          </w:p>
        </w:tc>
        <w:tc>
          <w:tcPr>
            <w:tcW w:w="5656" w:type="dxa"/>
          </w:tcPr>
          <w:p w:rsidR="008D725C" w:rsidRPr="00DC7828" w:rsidRDefault="008D725C" w:rsidP="00890C11">
            <w:pPr>
              <w:snapToGrid w:val="0"/>
              <w:rPr>
                <w:rFonts w:eastAsia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>本系專業基礎課程、本系專業進階課程</w:t>
            </w:r>
          </w:p>
        </w:tc>
        <w:tc>
          <w:tcPr>
            <w:tcW w:w="1777" w:type="dxa"/>
            <w:vMerge/>
          </w:tcPr>
          <w:p w:rsidR="008D725C" w:rsidRPr="00DC7828" w:rsidRDefault="008D725C" w:rsidP="00890C11">
            <w:pPr>
              <w:rPr>
                <w:rFonts w:eastAsia="標楷體"/>
                <w:color w:val="000000"/>
              </w:rPr>
            </w:pPr>
          </w:p>
        </w:tc>
      </w:tr>
      <w:tr w:rsidR="008D725C" w:rsidRPr="00DC7828" w:rsidTr="00890C11">
        <w:trPr>
          <w:trHeight w:val="718"/>
          <w:jc w:val="center"/>
        </w:trPr>
        <w:tc>
          <w:tcPr>
            <w:tcW w:w="3520" w:type="dxa"/>
          </w:tcPr>
          <w:p w:rsidR="008D725C" w:rsidRPr="00DC7828" w:rsidRDefault="008D725C" w:rsidP="00890C11">
            <w:pPr>
              <w:snapToGrid w:val="0"/>
              <w:rPr>
                <w:rFonts w:eastAsia="標楷體"/>
                <w:color w:val="000000"/>
              </w:rPr>
            </w:pPr>
            <w:r w:rsidRPr="00DC7828">
              <w:rPr>
                <w:rFonts w:eastAsia="標楷體" w:hint="eastAsia"/>
                <w:color w:val="000000"/>
              </w:rPr>
              <w:t>5</w:t>
            </w:r>
            <w:r w:rsidRPr="00DC7828">
              <w:rPr>
                <w:rFonts w:eastAsia="標楷體"/>
                <w:color w:val="000000"/>
              </w:rPr>
              <w:t xml:space="preserve">. </w:t>
            </w:r>
            <w:r w:rsidRPr="00DC7828">
              <w:rPr>
                <w:rFonts w:eastAsia="標楷體" w:hAnsi="標楷體"/>
                <w:color w:val="000000"/>
              </w:rPr>
              <w:t>具備擔任農企業相關領域主管</w:t>
            </w:r>
            <w:r w:rsidRPr="00DC7828">
              <w:rPr>
                <w:rFonts w:eastAsia="標楷體"/>
                <w:color w:val="000000"/>
              </w:rPr>
              <w:t>(</w:t>
            </w:r>
            <w:r w:rsidRPr="00DC7828">
              <w:rPr>
                <w:rFonts w:eastAsia="標楷體" w:hAnsi="標楷體"/>
                <w:color w:val="000000"/>
              </w:rPr>
              <w:t>負責人</w:t>
            </w:r>
            <w:r w:rsidRPr="00DC7828">
              <w:rPr>
                <w:rFonts w:eastAsia="標楷體"/>
                <w:color w:val="000000"/>
              </w:rPr>
              <w:t>)</w:t>
            </w:r>
            <w:r w:rsidRPr="00DC7828">
              <w:rPr>
                <w:rFonts w:eastAsia="標楷體" w:hint="eastAsia"/>
                <w:color w:val="000000"/>
              </w:rPr>
              <w:t>或</w:t>
            </w:r>
            <w:r w:rsidRPr="00DC7828">
              <w:rPr>
                <w:rFonts w:eastAsia="標楷體" w:hAnsi="標楷體"/>
                <w:color w:val="000000"/>
              </w:rPr>
              <w:t>自行創業的能力。</w:t>
            </w:r>
          </w:p>
        </w:tc>
        <w:tc>
          <w:tcPr>
            <w:tcW w:w="4413" w:type="dxa"/>
          </w:tcPr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>1.</w:t>
            </w:r>
            <w:r w:rsidRPr="00DC7828">
              <w:rPr>
                <w:rFonts w:eastAsia="標楷體"/>
                <w:color w:val="000000"/>
              </w:rPr>
              <w:t>溝通領導能力</w:t>
            </w:r>
          </w:p>
          <w:p w:rsidR="008D725C" w:rsidRPr="00DC7828" w:rsidRDefault="008D725C" w:rsidP="00890C1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C7828">
              <w:rPr>
                <w:rFonts w:eastAsia="標楷體"/>
                <w:color w:val="000000"/>
              </w:rPr>
              <w:t>2.</w:t>
            </w:r>
            <w:r w:rsidRPr="00DC7828">
              <w:rPr>
                <w:rFonts w:eastAsia="標楷體"/>
                <w:color w:val="000000"/>
              </w:rPr>
              <w:t>創業能力</w:t>
            </w:r>
          </w:p>
        </w:tc>
        <w:tc>
          <w:tcPr>
            <w:tcW w:w="5656" w:type="dxa"/>
          </w:tcPr>
          <w:p w:rsidR="008D725C" w:rsidRPr="00DC7828" w:rsidRDefault="008D725C" w:rsidP="00890C11">
            <w:pPr>
              <w:snapToGrid w:val="0"/>
              <w:rPr>
                <w:rFonts w:eastAsia="標楷體"/>
                <w:color w:val="000000"/>
              </w:rPr>
            </w:pPr>
            <w:r w:rsidRPr="00DC7828">
              <w:rPr>
                <w:rFonts w:eastAsia="標楷體" w:hAnsi="標楷體" w:hint="eastAsia"/>
                <w:color w:val="000000"/>
                <w:kern w:val="0"/>
              </w:rPr>
              <w:t>本系專業基礎課程、本系專業進階課程</w:t>
            </w:r>
          </w:p>
        </w:tc>
        <w:tc>
          <w:tcPr>
            <w:tcW w:w="1777" w:type="dxa"/>
            <w:vMerge/>
          </w:tcPr>
          <w:p w:rsidR="008D725C" w:rsidRPr="00DC7828" w:rsidRDefault="008D725C" w:rsidP="00890C11">
            <w:pPr>
              <w:rPr>
                <w:rFonts w:eastAsia="標楷體"/>
                <w:color w:val="000000"/>
              </w:rPr>
            </w:pPr>
          </w:p>
        </w:tc>
      </w:tr>
    </w:tbl>
    <w:p w:rsidR="008F7FE7" w:rsidRPr="008D725C" w:rsidRDefault="008F7FE7"/>
    <w:sectPr w:rsidR="008F7FE7" w:rsidRPr="008D725C" w:rsidSect="008D725C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1D" w:rsidRDefault="002A341D" w:rsidP="007E69EE">
      <w:r>
        <w:separator/>
      </w:r>
    </w:p>
  </w:endnote>
  <w:endnote w:type="continuationSeparator" w:id="0">
    <w:p w:rsidR="002A341D" w:rsidRDefault="002A341D" w:rsidP="007E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1D" w:rsidRDefault="002A341D" w:rsidP="007E69EE">
      <w:r>
        <w:separator/>
      </w:r>
    </w:p>
  </w:footnote>
  <w:footnote w:type="continuationSeparator" w:id="0">
    <w:p w:rsidR="002A341D" w:rsidRDefault="002A341D" w:rsidP="007E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EE" w:rsidRDefault="007E69EE" w:rsidP="007E69EE">
    <w:pPr>
      <w:pStyle w:val="a3"/>
      <w:jc w:val="right"/>
    </w:pPr>
    <w:r>
      <w:rPr>
        <w:rFonts w:hint="eastAsia"/>
        <w:lang w:eastAsia="zh-HK"/>
      </w:rPr>
      <w:t>附件</w:t>
    </w:r>
    <w:proofErr w:type="gramStart"/>
    <w:r>
      <w:rPr>
        <w:rFonts w:hint="eastAsia"/>
        <w:lang w:eastAsia="zh-HK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5C"/>
    <w:rsid w:val="00081A06"/>
    <w:rsid w:val="001A106B"/>
    <w:rsid w:val="002A341D"/>
    <w:rsid w:val="007E69EE"/>
    <w:rsid w:val="008D725C"/>
    <w:rsid w:val="008F7FE7"/>
    <w:rsid w:val="00B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69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69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69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69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69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6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2017-11-02T01:22:00Z</cp:lastPrinted>
  <dcterms:created xsi:type="dcterms:W3CDTF">2017-11-09T08:48:00Z</dcterms:created>
  <dcterms:modified xsi:type="dcterms:W3CDTF">2017-11-09T08:48:00Z</dcterms:modified>
</cp:coreProperties>
</file>