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237" w:rsidRPr="00A0796A" w:rsidRDefault="00433237" w:rsidP="00433237">
      <w:pPr>
        <w:keepNext/>
        <w:pageBreakBefore/>
        <w:adjustRightInd w:val="0"/>
        <w:snapToGrid w:val="0"/>
        <w:spacing w:beforeLines="50" w:before="180" w:afterLines="50" w:after="180" w:line="400" w:lineRule="exact"/>
        <w:jc w:val="center"/>
        <w:rPr>
          <w:rFonts w:eastAsia="標楷體"/>
          <w:sz w:val="28"/>
          <w:szCs w:val="28"/>
        </w:rPr>
      </w:pPr>
      <w:r w:rsidRPr="00A0796A">
        <w:rPr>
          <w:rFonts w:eastAsia="標楷體" w:hAnsi="標楷體"/>
          <w:bCs/>
          <w:color w:val="0000FF"/>
          <w:sz w:val="28"/>
          <w:szCs w:val="28"/>
        </w:rPr>
        <w:t>博士班</w:t>
      </w:r>
      <w:r w:rsidRPr="00A0796A">
        <w:rPr>
          <w:rFonts w:eastAsia="標楷體" w:hAnsi="標楷體"/>
          <w:bCs/>
          <w:sz w:val="28"/>
          <w:szCs w:val="28"/>
        </w:rPr>
        <w:t>課程與核心能力之關聯檢核表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1825"/>
        <w:gridCol w:w="3074"/>
        <w:gridCol w:w="2376"/>
      </w:tblGrid>
      <w:tr w:rsidR="00433237" w:rsidRPr="00A0796A" w:rsidTr="0099412B">
        <w:trPr>
          <w:jc w:val="center"/>
        </w:trPr>
        <w:tc>
          <w:tcPr>
            <w:tcW w:w="1509" w:type="dxa"/>
            <w:shd w:val="clear" w:color="auto" w:fill="FFCC99"/>
          </w:tcPr>
          <w:p w:rsidR="00433237" w:rsidRPr="00A0796A" w:rsidRDefault="00433237" w:rsidP="0099412B">
            <w:pPr>
              <w:adjustRightInd w:val="0"/>
              <w:snapToGrid w:val="0"/>
              <w:spacing w:line="400" w:lineRule="exact"/>
              <w:rPr>
                <w:rFonts w:eastAsia="標楷體"/>
                <w:b/>
                <w:sz w:val="32"/>
                <w:szCs w:val="32"/>
              </w:rPr>
            </w:pPr>
            <w:r w:rsidRPr="00A0796A">
              <w:rPr>
                <w:rFonts w:eastAsia="標楷體" w:hAnsi="標楷體"/>
                <w:b/>
                <w:sz w:val="32"/>
                <w:szCs w:val="32"/>
              </w:rPr>
              <w:t>核心能力</w:t>
            </w:r>
          </w:p>
        </w:tc>
        <w:tc>
          <w:tcPr>
            <w:tcW w:w="1825" w:type="dxa"/>
            <w:shd w:val="clear" w:color="auto" w:fill="FFCC99"/>
          </w:tcPr>
          <w:p w:rsidR="00433237" w:rsidRPr="00A0796A" w:rsidRDefault="00433237" w:rsidP="0099412B">
            <w:pPr>
              <w:adjustRightInd w:val="0"/>
              <w:snapToGrid w:val="0"/>
              <w:spacing w:line="400" w:lineRule="exact"/>
              <w:rPr>
                <w:rFonts w:eastAsia="標楷體"/>
                <w:b/>
                <w:sz w:val="32"/>
                <w:szCs w:val="32"/>
              </w:rPr>
            </w:pPr>
            <w:r w:rsidRPr="00A0796A">
              <w:rPr>
                <w:rFonts w:eastAsia="標楷體" w:hAnsi="標楷體"/>
                <w:b/>
                <w:sz w:val="32"/>
                <w:szCs w:val="32"/>
              </w:rPr>
              <w:t>能力指標與</w:t>
            </w:r>
          </w:p>
          <w:p w:rsidR="00433237" w:rsidRPr="00A0796A" w:rsidRDefault="00433237" w:rsidP="0099412B">
            <w:pPr>
              <w:adjustRightInd w:val="0"/>
              <w:snapToGrid w:val="0"/>
              <w:spacing w:line="400" w:lineRule="exact"/>
              <w:rPr>
                <w:rFonts w:eastAsia="標楷體"/>
                <w:b/>
                <w:sz w:val="32"/>
                <w:szCs w:val="32"/>
              </w:rPr>
            </w:pPr>
            <w:r w:rsidRPr="00A0796A">
              <w:rPr>
                <w:rFonts w:eastAsia="標楷體" w:hAnsi="標楷體"/>
                <w:b/>
                <w:sz w:val="32"/>
                <w:szCs w:val="32"/>
              </w:rPr>
              <w:t>核心素養</w:t>
            </w:r>
          </w:p>
        </w:tc>
        <w:tc>
          <w:tcPr>
            <w:tcW w:w="3074" w:type="dxa"/>
            <w:shd w:val="clear" w:color="auto" w:fill="FFCC99"/>
          </w:tcPr>
          <w:p w:rsidR="00433237" w:rsidRPr="00A0796A" w:rsidRDefault="00433237" w:rsidP="0099412B">
            <w:pPr>
              <w:adjustRightInd w:val="0"/>
              <w:snapToGrid w:val="0"/>
              <w:spacing w:line="400" w:lineRule="exact"/>
              <w:rPr>
                <w:rFonts w:eastAsia="標楷體"/>
                <w:b/>
                <w:sz w:val="32"/>
                <w:szCs w:val="32"/>
              </w:rPr>
            </w:pPr>
            <w:r w:rsidRPr="00A0796A">
              <w:rPr>
                <w:rFonts w:eastAsia="標楷體" w:hAnsi="標楷體"/>
                <w:b/>
                <w:sz w:val="32"/>
                <w:szCs w:val="32"/>
              </w:rPr>
              <w:t>對應課程</w:t>
            </w:r>
          </w:p>
        </w:tc>
        <w:tc>
          <w:tcPr>
            <w:tcW w:w="2376" w:type="dxa"/>
            <w:shd w:val="clear" w:color="auto" w:fill="FFCC99"/>
          </w:tcPr>
          <w:p w:rsidR="00433237" w:rsidRPr="00A0796A" w:rsidRDefault="00433237" w:rsidP="0099412B">
            <w:pPr>
              <w:adjustRightInd w:val="0"/>
              <w:snapToGrid w:val="0"/>
              <w:spacing w:line="400" w:lineRule="exact"/>
              <w:rPr>
                <w:rFonts w:eastAsia="標楷體"/>
                <w:b/>
                <w:sz w:val="32"/>
                <w:szCs w:val="32"/>
              </w:rPr>
            </w:pPr>
            <w:r w:rsidRPr="00A0796A">
              <w:rPr>
                <w:rFonts w:eastAsia="標楷體" w:hAnsi="標楷體"/>
                <w:b/>
                <w:sz w:val="32"/>
                <w:szCs w:val="32"/>
              </w:rPr>
              <w:t>檢核機制</w:t>
            </w:r>
          </w:p>
        </w:tc>
      </w:tr>
      <w:tr w:rsidR="00433237" w:rsidRPr="002D67C9" w:rsidTr="0099412B">
        <w:trPr>
          <w:trHeight w:val="1020"/>
          <w:jc w:val="center"/>
        </w:trPr>
        <w:tc>
          <w:tcPr>
            <w:tcW w:w="1509" w:type="dxa"/>
            <w:shd w:val="clear" w:color="auto" w:fill="auto"/>
          </w:tcPr>
          <w:p w:rsidR="00433237" w:rsidRPr="002D67C9" w:rsidRDefault="00433237" w:rsidP="0099412B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Cs/>
              </w:rPr>
            </w:pPr>
            <w:r w:rsidRPr="002D67C9">
              <w:rPr>
                <w:rFonts w:eastAsia="標楷體" w:hAnsi="標楷體"/>
                <w:bCs/>
              </w:rPr>
              <w:t>具專業知識研究與管理能力。</w:t>
            </w:r>
          </w:p>
        </w:tc>
        <w:tc>
          <w:tcPr>
            <w:tcW w:w="1825" w:type="dxa"/>
            <w:shd w:val="clear" w:color="auto" w:fill="auto"/>
          </w:tcPr>
          <w:p w:rsidR="00433237" w:rsidRPr="002D67C9" w:rsidRDefault="00433237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/>
              </w:rPr>
              <w:t>1.</w:t>
            </w:r>
            <w:r w:rsidRPr="002D67C9">
              <w:rPr>
                <w:rFonts w:eastAsia="標楷體" w:hAnsi="標楷體"/>
              </w:rPr>
              <w:t>具跨領域之專業知識，能整合所學新知，並融會貫通。</w:t>
            </w:r>
          </w:p>
        </w:tc>
        <w:tc>
          <w:tcPr>
            <w:tcW w:w="3074" w:type="dxa"/>
            <w:shd w:val="clear" w:color="auto" w:fill="auto"/>
          </w:tcPr>
          <w:p w:rsidR="00433237" w:rsidRPr="002D67C9" w:rsidRDefault="00433237" w:rsidP="0099412B">
            <w:pPr>
              <w:adjustRightInd w:val="0"/>
              <w:snapToGrid w:val="0"/>
              <w:spacing w:line="400" w:lineRule="exact"/>
              <w:rPr>
                <w:rFonts w:eastAsia="標楷體" w:hAnsi="標楷體"/>
              </w:rPr>
            </w:pPr>
            <w:r w:rsidRPr="002D67C9">
              <w:rPr>
                <w:rFonts w:eastAsia="標楷體" w:hAnsi="標楷體"/>
              </w:rPr>
              <w:t>養殖環境管理與永續利用專論</w:t>
            </w:r>
            <w:r w:rsidRPr="002D67C9">
              <w:rPr>
                <w:rFonts w:eastAsia="標楷體" w:hAnsi="標楷體"/>
              </w:rPr>
              <w:t>/</w:t>
            </w:r>
            <w:r w:rsidRPr="002D67C9">
              <w:rPr>
                <w:rFonts w:eastAsia="標楷體" w:hAnsi="標楷體"/>
              </w:rPr>
              <w:t>分子生物學專論</w:t>
            </w:r>
            <w:r w:rsidRPr="002D67C9">
              <w:rPr>
                <w:rFonts w:eastAsia="標楷體" w:hAnsi="標楷體"/>
              </w:rPr>
              <w:t>/</w:t>
            </w:r>
            <w:r w:rsidRPr="002D67C9">
              <w:rPr>
                <w:rFonts w:eastAsia="標楷體" w:hAnsi="標楷體"/>
              </w:rPr>
              <w:t>魚類營養學專論</w:t>
            </w:r>
            <w:r w:rsidRPr="002D67C9">
              <w:rPr>
                <w:rFonts w:eastAsia="標楷體" w:hAnsi="標楷體"/>
              </w:rPr>
              <w:t>/</w:t>
            </w:r>
            <w:r w:rsidRPr="002D67C9">
              <w:rPr>
                <w:rFonts w:eastAsia="標楷體" w:hAnsi="標楷體"/>
              </w:rPr>
              <w:t>甲殼類生理學專論</w:t>
            </w:r>
            <w:r w:rsidRPr="002D67C9">
              <w:rPr>
                <w:rFonts w:eastAsia="標楷體" w:hAnsi="標楷體"/>
              </w:rPr>
              <w:t>/</w:t>
            </w:r>
            <w:r w:rsidRPr="002D67C9">
              <w:rPr>
                <w:rFonts w:eastAsia="標楷體" w:hAnsi="標楷體"/>
              </w:rPr>
              <w:t>水產行銷專論</w:t>
            </w:r>
            <w:r w:rsidRPr="002D67C9">
              <w:rPr>
                <w:rFonts w:eastAsia="標楷體" w:hAnsi="標楷體"/>
              </w:rPr>
              <w:t>/</w:t>
            </w:r>
            <w:r w:rsidRPr="002D67C9">
              <w:rPr>
                <w:rFonts w:eastAsia="標楷體" w:hAnsi="標楷體"/>
              </w:rPr>
              <w:t>魚類生理學專論</w:t>
            </w:r>
            <w:r w:rsidRPr="002D67C9">
              <w:rPr>
                <w:rFonts w:eastAsia="標楷體" w:hAnsi="標楷體"/>
              </w:rPr>
              <w:t>/</w:t>
            </w:r>
            <w:r w:rsidRPr="002D67C9">
              <w:rPr>
                <w:rFonts w:eastAsia="標楷體" w:hAnsi="標楷體"/>
              </w:rPr>
              <w:t>魚類多樣性專論</w:t>
            </w:r>
            <w:r w:rsidRPr="002D67C9">
              <w:rPr>
                <w:rFonts w:eastAsia="標楷體" w:hAnsi="標楷體"/>
              </w:rPr>
              <w:t>/</w:t>
            </w:r>
            <w:r w:rsidRPr="002D67C9">
              <w:rPr>
                <w:rFonts w:eastAsia="標楷體" w:hAnsi="標楷體"/>
              </w:rPr>
              <w:t>魚類免疫學專論</w:t>
            </w:r>
            <w:r w:rsidRPr="002D67C9">
              <w:rPr>
                <w:rFonts w:eastAsia="標楷體" w:hAnsi="標楷體"/>
              </w:rPr>
              <w:t>/</w:t>
            </w:r>
            <w:r w:rsidRPr="002D67C9">
              <w:rPr>
                <w:rFonts w:eastAsia="標楷體" w:hAnsi="標楷體"/>
              </w:rPr>
              <w:t>藻類生理生態專論</w:t>
            </w:r>
            <w:r w:rsidRPr="002D67C9">
              <w:rPr>
                <w:rFonts w:eastAsia="標楷體" w:hAnsi="標楷體"/>
              </w:rPr>
              <w:t>/</w:t>
            </w:r>
            <w:r w:rsidRPr="002D67C9">
              <w:rPr>
                <w:rFonts w:eastAsia="標楷體" w:hAnsi="標楷體"/>
              </w:rPr>
              <w:t>分子演化專論</w:t>
            </w:r>
            <w:r w:rsidRPr="002D67C9">
              <w:rPr>
                <w:rFonts w:eastAsia="標楷體" w:hAnsi="標楷體"/>
              </w:rPr>
              <w:t>/</w:t>
            </w:r>
            <w:r w:rsidRPr="002D67C9">
              <w:rPr>
                <w:rFonts w:eastAsia="標楷體" w:hAnsi="標楷體"/>
              </w:rPr>
              <w:t>養殖經濟與經營管理專論</w:t>
            </w:r>
            <w:r w:rsidRPr="002D67C9">
              <w:rPr>
                <w:rFonts w:eastAsia="標楷體" w:hAnsi="標楷體"/>
              </w:rPr>
              <w:t>/</w:t>
            </w:r>
            <w:r w:rsidRPr="002D67C9">
              <w:rPr>
                <w:rFonts w:eastAsia="標楷體" w:hAnsi="標楷體"/>
              </w:rPr>
              <w:t>水族藥理學專論</w:t>
            </w:r>
            <w:r w:rsidRPr="002D67C9">
              <w:rPr>
                <w:rFonts w:eastAsia="標楷體" w:hAnsi="標楷體"/>
              </w:rPr>
              <w:t>/</w:t>
            </w:r>
            <w:proofErr w:type="gramStart"/>
            <w:r w:rsidRPr="002D67C9">
              <w:rPr>
                <w:rFonts w:eastAsia="標楷體" w:hAnsi="標楷體"/>
              </w:rPr>
              <w:t>脂</w:t>
            </w:r>
            <w:r w:rsidRPr="002D67C9">
              <w:rPr>
                <w:rFonts w:eastAsia="標楷體" w:hAnsi="標楷體" w:hint="eastAsia"/>
              </w:rPr>
              <w:t>類</w:t>
            </w:r>
            <w:r w:rsidRPr="002D67C9">
              <w:rPr>
                <w:rFonts w:eastAsia="標楷體" w:hAnsi="標楷體"/>
              </w:rPr>
              <w:t>營養學</w:t>
            </w:r>
            <w:proofErr w:type="gramEnd"/>
            <w:r w:rsidRPr="002D67C9">
              <w:rPr>
                <w:rFonts w:eastAsia="標楷體" w:hAnsi="標楷體"/>
              </w:rPr>
              <w:t>專論</w:t>
            </w:r>
            <w:r w:rsidRPr="002D67C9">
              <w:rPr>
                <w:rFonts w:eastAsia="標楷體" w:hAnsi="標楷體"/>
              </w:rPr>
              <w:t>/</w:t>
            </w:r>
            <w:r w:rsidRPr="002D67C9">
              <w:rPr>
                <w:rFonts w:eastAsia="標楷體" w:hAnsi="標楷體"/>
              </w:rPr>
              <w:t>水族內分泌學專論</w:t>
            </w:r>
            <w:r w:rsidRPr="002D67C9">
              <w:rPr>
                <w:rFonts w:eastAsia="標楷體" w:hAnsi="標楷體"/>
              </w:rPr>
              <w:t>/</w:t>
            </w:r>
            <w:r w:rsidRPr="002D67C9">
              <w:rPr>
                <w:rFonts w:eastAsia="標楷體" w:hAnsi="標楷體"/>
              </w:rPr>
              <w:t>無脊椎動物免疫專論</w:t>
            </w:r>
            <w:r w:rsidRPr="002D67C9">
              <w:rPr>
                <w:rFonts w:eastAsia="標楷體" w:hAnsi="標楷體"/>
              </w:rPr>
              <w:t>/</w:t>
            </w:r>
            <w:r w:rsidRPr="002D67C9">
              <w:rPr>
                <w:rFonts w:eastAsia="標楷體" w:hAnsi="標楷體"/>
              </w:rPr>
              <w:t>細胞與分子營養</w:t>
            </w:r>
            <w:r w:rsidRPr="002D67C9">
              <w:rPr>
                <w:rFonts w:eastAsia="標楷體" w:hAnsi="標楷體" w:hint="eastAsia"/>
              </w:rPr>
              <w:t>學專論</w:t>
            </w:r>
            <w:r w:rsidRPr="002D67C9">
              <w:rPr>
                <w:rFonts w:eastAsia="標楷體" w:hAnsi="標楷體" w:hint="eastAsia"/>
              </w:rPr>
              <w:t>/</w:t>
            </w:r>
            <w:r w:rsidRPr="002D67C9">
              <w:rPr>
                <w:rFonts w:eastAsia="標楷體" w:hAnsi="標楷體"/>
              </w:rPr>
              <w:t>淡水藻類專論</w:t>
            </w:r>
            <w:r w:rsidRPr="002D67C9">
              <w:rPr>
                <w:rFonts w:eastAsia="標楷體" w:hAnsi="標楷體" w:hint="eastAsia"/>
              </w:rPr>
              <w:t>/</w:t>
            </w:r>
            <w:r w:rsidRPr="002D67C9">
              <w:rPr>
                <w:rFonts w:eastAsia="標楷體" w:hAnsi="標楷體"/>
              </w:rPr>
              <w:t>藻類</w:t>
            </w:r>
            <w:proofErr w:type="gramStart"/>
            <w:r w:rsidRPr="002D67C9">
              <w:rPr>
                <w:rFonts w:eastAsia="標楷體" w:hAnsi="標楷體"/>
              </w:rPr>
              <w:t>繁</w:t>
            </w:r>
            <w:proofErr w:type="gramEnd"/>
            <w:r w:rsidRPr="002D67C9">
              <w:rPr>
                <w:rFonts w:eastAsia="標楷體" w:hAnsi="標楷體"/>
              </w:rPr>
              <w:t>養殖專論</w:t>
            </w:r>
            <w:r w:rsidRPr="002D67C9">
              <w:rPr>
                <w:rFonts w:eastAsia="標楷體" w:hAnsi="標楷體" w:hint="eastAsia"/>
              </w:rPr>
              <w:t>/</w:t>
            </w:r>
            <w:r w:rsidRPr="002D67C9">
              <w:rPr>
                <w:rFonts w:eastAsia="標楷體" w:hAnsi="標楷體"/>
              </w:rPr>
              <w:t>水族疾病診療專論</w:t>
            </w:r>
          </w:p>
          <w:p w:rsidR="00433237" w:rsidRPr="002D67C9" w:rsidRDefault="00433237" w:rsidP="0099412B">
            <w:pPr>
              <w:adjustRightInd w:val="0"/>
              <w:snapToGrid w:val="0"/>
              <w:spacing w:line="400" w:lineRule="exact"/>
              <w:rPr>
                <w:rFonts w:eastAsia="標楷體" w:hAnsi="標楷體"/>
              </w:rPr>
            </w:pPr>
          </w:p>
        </w:tc>
        <w:tc>
          <w:tcPr>
            <w:tcW w:w="2376" w:type="dxa"/>
            <w:shd w:val="clear" w:color="auto" w:fill="auto"/>
          </w:tcPr>
          <w:p w:rsidR="00433237" w:rsidRPr="002D67C9" w:rsidRDefault="00433237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/>
              </w:rPr>
              <w:t>1.</w:t>
            </w:r>
            <w:r w:rsidRPr="002D67C9">
              <w:rPr>
                <w:rFonts w:eastAsia="標楷體" w:hAnsi="標楷體"/>
              </w:rPr>
              <w:t>修畢</w:t>
            </w:r>
            <w:r w:rsidRPr="002D67C9">
              <w:rPr>
                <w:rFonts w:eastAsia="標楷體"/>
              </w:rPr>
              <w:t>2</w:t>
            </w:r>
            <w:r w:rsidRPr="002D67C9">
              <w:rPr>
                <w:rFonts w:eastAsia="標楷體" w:hAnsi="標楷體"/>
              </w:rPr>
              <w:t>門</w:t>
            </w:r>
            <w:r w:rsidRPr="002D67C9">
              <w:rPr>
                <w:rFonts w:eastAsia="標楷體"/>
              </w:rPr>
              <w:t>(</w:t>
            </w:r>
            <w:r w:rsidRPr="002D67C9">
              <w:rPr>
                <w:rFonts w:eastAsia="標楷體" w:hAnsi="標楷體"/>
              </w:rPr>
              <w:t>含以上</w:t>
            </w:r>
            <w:r w:rsidRPr="002D67C9">
              <w:rPr>
                <w:rFonts w:eastAsia="標楷體"/>
              </w:rPr>
              <w:t>)</w:t>
            </w:r>
            <w:r w:rsidRPr="002D67C9">
              <w:rPr>
                <w:rFonts w:eastAsia="標楷體" w:hAnsi="標楷體"/>
              </w:rPr>
              <w:t>專業選修課程。</w:t>
            </w:r>
          </w:p>
          <w:p w:rsidR="00433237" w:rsidRPr="002D67C9" w:rsidRDefault="00433237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/>
              </w:rPr>
              <w:t>2.</w:t>
            </w:r>
            <w:r w:rsidRPr="002D67C9">
              <w:rPr>
                <w:rFonts w:eastAsia="標楷體" w:hAnsi="標楷體"/>
              </w:rPr>
              <w:t>繳交書面報告進行審核</w:t>
            </w:r>
            <w:proofErr w:type="gramStart"/>
            <w:r w:rsidRPr="002D67C9">
              <w:rPr>
                <w:rFonts w:eastAsia="標楷體" w:hAnsi="標楷體"/>
              </w:rPr>
              <w:t>規</w:t>
            </w:r>
            <w:proofErr w:type="gramEnd"/>
            <w:r w:rsidRPr="002D67C9">
              <w:rPr>
                <w:rFonts w:eastAsia="標楷體" w:hAnsi="標楷體"/>
              </w:rPr>
              <w:t>畫分析能力</w:t>
            </w:r>
          </w:p>
          <w:p w:rsidR="00433237" w:rsidRPr="002D67C9" w:rsidRDefault="00433237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/>
              </w:rPr>
              <w:t>3.</w:t>
            </w:r>
            <w:r w:rsidRPr="002D67C9">
              <w:rPr>
                <w:rFonts w:eastAsia="標楷體" w:hAnsi="標楷體"/>
              </w:rPr>
              <w:t>進行口頭報告訓練檢視學生個別領域專業知識及語文表達能力</w:t>
            </w:r>
          </w:p>
        </w:tc>
      </w:tr>
      <w:tr w:rsidR="00433237" w:rsidRPr="002D67C9" w:rsidTr="0099412B">
        <w:trPr>
          <w:trHeight w:val="1020"/>
          <w:jc w:val="center"/>
        </w:trPr>
        <w:tc>
          <w:tcPr>
            <w:tcW w:w="1509" w:type="dxa"/>
            <w:shd w:val="clear" w:color="auto" w:fill="auto"/>
          </w:tcPr>
          <w:p w:rsidR="00433237" w:rsidRPr="002D67C9" w:rsidRDefault="00433237" w:rsidP="0099412B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Cs/>
              </w:rPr>
            </w:pPr>
            <w:r w:rsidRPr="002D67C9">
              <w:rPr>
                <w:rFonts w:eastAsia="標楷體" w:hAnsi="標楷體"/>
                <w:bCs/>
              </w:rPr>
              <w:t>具創新實務應用與技術開發等專業能力。</w:t>
            </w:r>
          </w:p>
        </w:tc>
        <w:tc>
          <w:tcPr>
            <w:tcW w:w="1825" w:type="dxa"/>
            <w:shd w:val="clear" w:color="auto" w:fill="auto"/>
          </w:tcPr>
          <w:p w:rsidR="00433237" w:rsidRPr="002D67C9" w:rsidRDefault="00433237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/>
              </w:rPr>
              <w:t>1.</w:t>
            </w:r>
            <w:r w:rsidRPr="002D67C9">
              <w:rPr>
                <w:rFonts w:eastAsia="標楷體" w:hAnsi="標楷體"/>
              </w:rPr>
              <w:t>具國際視野、洞悉產業脈動，整合知識，開發創業技術及產品，以增進產業發展競爭力。</w:t>
            </w:r>
          </w:p>
          <w:p w:rsidR="00433237" w:rsidRPr="002D67C9" w:rsidRDefault="00433237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/>
              </w:rPr>
              <w:t>2.</w:t>
            </w:r>
            <w:r w:rsidRPr="002D67C9">
              <w:rPr>
                <w:rFonts w:eastAsia="標楷體" w:hAnsi="標楷體"/>
              </w:rPr>
              <w:t>具備解決實務應用所遭遇問題之能力。</w:t>
            </w:r>
          </w:p>
        </w:tc>
        <w:tc>
          <w:tcPr>
            <w:tcW w:w="3074" w:type="dxa"/>
            <w:shd w:val="clear" w:color="auto" w:fill="auto"/>
          </w:tcPr>
          <w:p w:rsidR="00433237" w:rsidRPr="002D67C9" w:rsidRDefault="00433237" w:rsidP="0099412B">
            <w:pPr>
              <w:adjustRightInd w:val="0"/>
              <w:snapToGrid w:val="0"/>
              <w:spacing w:line="400" w:lineRule="exact"/>
              <w:rPr>
                <w:rFonts w:eastAsia="標楷體" w:hAnsi="標楷體"/>
              </w:rPr>
            </w:pPr>
            <w:proofErr w:type="gramStart"/>
            <w:r w:rsidRPr="002D67C9">
              <w:rPr>
                <w:rFonts w:eastAsia="標楷體" w:hAnsi="標楷體"/>
              </w:rPr>
              <w:t>餌</w:t>
            </w:r>
            <w:proofErr w:type="gramEnd"/>
            <w:r w:rsidRPr="002D67C9">
              <w:rPr>
                <w:rFonts w:eastAsia="標楷體" w:hAnsi="標楷體"/>
              </w:rPr>
              <w:t>料生物培養技術專論</w:t>
            </w:r>
            <w:r w:rsidRPr="002D67C9">
              <w:rPr>
                <w:rFonts w:eastAsia="標楷體" w:hAnsi="標楷體"/>
              </w:rPr>
              <w:t>/</w:t>
            </w:r>
            <w:r w:rsidRPr="002D67C9">
              <w:rPr>
                <w:rFonts w:eastAsia="標楷體" w:hAnsi="標楷體"/>
              </w:rPr>
              <w:t>生物安全</w:t>
            </w:r>
            <w:proofErr w:type="gramStart"/>
            <w:r w:rsidRPr="002D67C9">
              <w:rPr>
                <w:rFonts w:eastAsia="標楷體" w:hAnsi="標楷體"/>
              </w:rPr>
              <w:t>繁</w:t>
            </w:r>
            <w:proofErr w:type="gramEnd"/>
            <w:r w:rsidRPr="002D67C9">
              <w:rPr>
                <w:rFonts w:eastAsia="標楷體" w:hAnsi="標楷體"/>
              </w:rPr>
              <w:t>養殖專論</w:t>
            </w:r>
            <w:r w:rsidRPr="002D67C9">
              <w:rPr>
                <w:rFonts w:eastAsia="標楷體" w:hAnsi="標楷體" w:hint="eastAsia"/>
              </w:rPr>
              <w:t>/</w:t>
            </w:r>
            <w:r w:rsidRPr="002D67C9">
              <w:rPr>
                <w:rFonts w:eastAsia="標楷體" w:hAnsi="標楷體"/>
              </w:rPr>
              <w:t>水產生物技術應用專論</w:t>
            </w:r>
            <w:r w:rsidRPr="002D67C9">
              <w:rPr>
                <w:rFonts w:eastAsia="標楷體" w:hAnsi="標楷體"/>
              </w:rPr>
              <w:t>/</w:t>
            </w:r>
            <w:r w:rsidRPr="002D67C9">
              <w:rPr>
                <w:rFonts w:eastAsia="標楷體" w:hAnsi="標楷體"/>
              </w:rPr>
              <w:t>魚類營養學專論</w:t>
            </w:r>
            <w:r w:rsidRPr="002D67C9">
              <w:rPr>
                <w:rFonts w:eastAsia="標楷體" w:hAnsi="標楷體" w:hint="eastAsia"/>
              </w:rPr>
              <w:t>/</w:t>
            </w:r>
            <w:r w:rsidRPr="002D67C9">
              <w:rPr>
                <w:rFonts w:eastAsia="標楷體" w:hAnsi="標楷體"/>
              </w:rPr>
              <w:t>水產資源保育與開發專論</w:t>
            </w:r>
            <w:r w:rsidRPr="002D67C9">
              <w:rPr>
                <w:rFonts w:eastAsia="標楷體" w:hAnsi="標楷體"/>
              </w:rPr>
              <w:t>/</w:t>
            </w:r>
            <w:r w:rsidRPr="002D67C9">
              <w:rPr>
                <w:rFonts w:eastAsia="標楷體" w:hAnsi="標楷體"/>
              </w:rPr>
              <w:t>藻類</w:t>
            </w:r>
            <w:proofErr w:type="gramStart"/>
            <w:r w:rsidRPr="002D67C9">
              <w:rPr>
                <w:rFonts w:eastAsia="標楷體" w:hAnsi="標楷體"/>
              </w:rPr>
              <w:t>繁</w:t>
            </w:r>
            <w:proofErr w:type="gramEnd"/>
            <w:r w:rsidRPr="002D67C9">
              <w:rPr>
                <w:rFonts w:eastAsia="標楷體" w:hAnsi="標楷體"/>
              </w:rPr>
              <w:t>養殖專論</w:t>
            </w:r>
            <w:r w:rsidRPr="002D67C9">
              <w:rPr>
                <w:rFonts w:eastAsia="標楷體" w:hAnsi="標楷體"/>
              </w:rPr>
              <w:t>/</w:t>
            </w:r>
            <w:r w:rsidRPr="002D67C9">
              <w:rPr>
                <w:rFonts w:eastAsia="標楷體" w:hAnsi="標楷體"/>
              </w:rPr>
              <w:t>魚類</w:t>
            </w:r>
            <w:proofErr w:type="gramStart"/>
            <w:r w:rsidRPr="002D67C9">
              <w:rPr>
                <w:rFonts w:eastAsia="標楷體" w:hAnsi="標楷體"/>
              </w:rPr>
              <w:t>繁</w:t>
            </w:r>
            <w:proofErr w:type="gramEnd"/>
            <w:r w:rsidRPr="002D67C9">
              <w:rPr>
                <w:rFonts w:eastAsia="標楷體" w:hAnsi="標楷體"/>
              </w:rPr>
              <w:t>養殖專論</w:t>
            </w:r>
            <w:r w:rsidRPr="002D67C9">
              <w:rPr>
                <w:rFonts w:eastAsia="標楷體" w:hAnsi="標楷體"/>
              </w:rPr>
              <w:t>/</w:t>
            </w:r>
            <w:r w:rsidRPr="002D67C9">
              <w:rPr>
                <w:rFonts w:eastAsia="標楷體" w:hAnsi="標楷體"/>
              </w:rPr>
              <w:t>水族飼料配製專論</w:t>
            </w:r>
            <w:r w:rsidRPr="002D67C9">
              <w:rPr>
                <w:rFonts w:eastAsia="標楷體" w:hAnsi="標楷體"/>
              </w:rPr>
              <w:t>/</w:t>
            </w:r>
            <w:r w:rsidRPr="002D67C9">
              <w:rPr>
                <w:rFonts w:eastAsia="標楷體" w:hAnsi="標楷體"/>
              </w:rPr>
              <w:t>高等分子遺傳學</w:t>
            </w:r>
            <w:r w:rsidRPr="002D67C9">
              <w:rPr>
                <w:rFonts w:eastAsia="標楷體" w:hAnsi="標楷體" w:hint="eastAsia"/>
              </w:rPr>
              <w:t>/</w:t>
            </w:r>
            <w:r w:rsidRPr="002D67C9">
              <w:rPr>
                <w:rFonts w:eastAsia="標楷體" w:hAnsi="標楷體"/>
              </w:rPr>
              <w:t>海洋生態專論</w:t>
            </w:r>
            <w:r w:rsidRPr="002D67C9">
              <w:rPr>
                <w:rFonts w:eastAsia="標楷體" w:hAnsi="標楷體" w:hint="eastAsia"/>
              </w:rPr>
              <w:t>/</w:t>
            </w:r>
            <w:r w:rsidRPr="002D67C9">
              <w:rPr>
                <w:rFonts w:eastAsia="標楷體" w:hAnsi="標楷體"/>
              </w:rPr>
              <w:t>藻類產業應用專論</w:t>
            </w:r>
            <w:r w:rsidRPr="002D67C9">
              <w:rPr>
                <w:rFonts w:eastAsia="標楷體" w:hAnsi="標楷體" w:hint="eastAsia"/>
              </w:rPr>
              <w:t>/</w:t>
            </w:r>
            <w:r w:rsidRPr="002D67C9">
              <w:rPr>
                <w:rFonts w:eastAsia="標楷體" w:hAnsi="標楷體"/>
              </w:rPr>
              <w:t>魚類分子系統分類學專論</w:t>
            </w:r>
            <w:r w:rsidRPr="002D67C9">
              <w:rPr>
                <w:rFonts w:eastAsia="標楷體" w:hAnsi="標楷體" w:hint="eastAsia"/>
              </w:rPr>
              <w:t>/</w:t>
            </w:r>
            <w:r w:rsidRPr="002D67C9">
              <w:rPr>
                <w:rFonts w:eastAsia="標楷體" w:hAnsi="標楷體"/>
              </w:rPr>
              <w:t>機能性水產飼料專論</w:t>
            </w:r>
            <w:r w:rsidRPr="002D67C9">
              <w:rPr>
                <w:rFonts w:eastAsia="標楷體" w:hAnsi="標楷體" w:hint="eastAsia"/>
              </w:rPr>
              <w:t>/</w:t>
            </w:r>
            <w:r w:rsidRPr="002D67C9">
              <w:rPr>
                <w:rFonts w:eastAsia="標楷體" w:hAnsi="標楷體"/>
              </w:rPr>
              <w:t>高經濟魚種營養與配方專論</w:t>
            </w:r>
            <w:r w:rsidRPr="002D67C9">
              <w:rPr>
                <w:rFonts w:eastAsia="標楷體" w:hAnsi="標楷體" w:hint="eastAsia"/>
              </w:rPr>
              <w:t>/</w:t>
            </w:r>
            <w:r w:rsidRPr="002D67C9">
              <w:rPr>
                <w:rFonts w:eastAsia="標楷體" w:hAnsi="標楷體"/>
              </w:rPr>
              <w:t>水產飼料配製專論</w:t>
            </w:r>
            <w:r w:rsidRPr="002D67C9">
              <w:rPr>
                <w:rFonts w:eastAsia="標楷體" w:hAnsi="標楷體" w:hint="eastAsia"/>
              </w:rPr>
              <w:t>/</w:t>
            </w:r>
            <w:r w:rsidRPr="002D67C9">
              <w:rPr>
                <w:rFonts w:eastAsia="標楷體" w:hAnsi="標楷體"/>
              </w:rPr>
              <w:t>水產生物分子育種</w:t>
            </w:r>
          </w:p>
        </w:tc>
        <w:tc>
          <w:tcPr>
            <w:tcW w:w="2376" w:type="dxa"/>
            <w:shd w:val="clear" w:color="auto" w:fill="auto"/>
          </w:tcPr>
          <w:p w:rsidR="00433237" w:rsidRPr="002D67C9" w:rsidRDefault="00433237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/>
              </w:rPr>
              <w:t>1.</w:t>
            </w:r>
            <w:r w:rsidRPr="002D67C9">
              <w:rPr>
                <w:rFonts w:eastAsia="標楷體" w:hAnsi="標楷體"/>
              </w:rPr>
              <w:t>修畢</w:t>
            </w:r>
            <w:r w:rsidRPr="002D67C9">
              <w:rPr>
                <w:rFonts w:eastAsia="標楷體"/>
              </w:rPr>
              <w:t>1</w:t>
            </w:r>
            <w:r w:rsidRPr="002D67C9">
              <w:rPr>
                <w:rFonts w:eastAsia="標楷體" w:hAnsi="標楷體"/>
              </w:rPr>
              <w:t>門</w:t>
            </w:r>
            <w:r w:rsidRPr="002D67C9">
              <w:rPr>
                <w:rFonts w:eastAsia="標楷體"/>
              </w:rPr>
              <w:t>(</w:t>
            </w:r>
            <w:r w:rsidRPr="002D67C9">
              <w:rPr>
                <w:rFonts w:eastAsia="標楷體" w:hAnsi="標楷體"/>
              </w:rPr>
              <w:t>含以上</w:t>
            </w:r>
            <w:r w:rsidRPr="002D67C9">
              <w:rPr>
                <w:rFonts w:eastAsia="標楷體"/>
              </w:rPr>
              <w:t>)</w:t>
            </w:r>
            <w:r w:rsidRPr="002D67C9">
              <w:rPr>
                <w:rFonts w:eastAsia="標楷體" w:hAnsi="標楷體"/>
              </w:rPr>
              <w:t>專業選修課程。</w:t>
            </w:r>
          </w:p>
          <w:p w:rsidR="00433237" w:rsidRPr="002D67C9" w:rsidRDefault="00433237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/>
              </w:rPr>
              <w:t>2.</w:t>
            </w:r>
            <w:r w:rsidRPr="002D67C9">
              <w:rPr>
                <w:rFonts w:eastAsia="標楷體" w:hAnsi="標楷體"/>
              </w:rPr>
              <w:t>繳交書面報告進行審核</w:t>
            </w:r>
            <w:proofErr w:type="gramStart"/>
            <w:r w:rsidRPr="002D67C9">
              <w:rPr>
                <w:rFonts w:eastAsia="標楷體" w:hAnsi="標楷體"/>
              </w:rPr>
              <w:t>規</w:t>
            </w:r>
            <w:proofErr w:type="gramEnd"/>
            <w:r w:rsidRPr="002D67C9">
              <w:rPr>
                <w:rFonts w:eastAsia="標楷體" w:hAnsi="標楷體"/>
              </w:rPr>
              <w:t>畫分析能力</w:t>
            </w:r>
          </w:p>
          <w:p w:rsidR="00433237" w:rsidRPr="002D67C9" w:rsidRDefault="00433237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/>
              </w:rPr>
              <w:t>3.</w:t>
            </w:r>
            <w:r w:rsidRPr="002D67C9">
              <w:rPr>
                <w:rFonts w:eastAsia="標楷體" w:hAnsi="標楷體"/>
              </w:rPr>
              <w:t>進行口頭報告訓練檢視學生基本知識及語文表達能力</w:t>
            </w:r>
          </w:p>
        </w:tc>
      </w:tr>
      <w:tr w:rsidR="00433237" w:rsidRPr="002D67C9" w:rsidTr="0099412B">
        <w:trPr>
          <w:trHeight w:val="10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37" w:rsidRPr="002D67C9" w:rsidRDefault="00433237" w:rsidP="0099412B">
            <w:pPr>
              <w:adjustRightInd w:val="0"/>
              <w:snapToGrid w:val="0"/>
              <w:spacing w:line="400" w:lineRule="exact"/>
              <w:jc w:val="both"/>
              <w:rPr>
                <w:rFonts w:eastAsia="標楷體" w:hAnsi="標楷體"/>
                <w:bCs/>
              </w:rPr>
            </w:pPr>
            <w:r w:rsidRPr="002D67C9">
              <w:rPr>
                <w:rFonts w:eastAsia="標楷體" w:hAnsi="標楷體"/>
                <w:bCs/>
              </w:rPr>
              <w:t>具獨立思考、知識整</w:t>
            </w:r>
            <w:r w:rsidRPr="002D67C9">
              <w:rPr>
                <w:rFonts w:eastAsia="標楷體" w:hAnsi="標楷體"/>
                <w:bCs/>
              </w:rPr>
              <w:lastRenderedPageBreak/>
              <w:t>合分析及撰寫、表達溝通與協調能力。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37" w:rsidRPr="002D67C9" w:rsidRDefault="00433237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/>
              </w:rPr>
              <w:lastRenderedPageBreak/>
              <w:t>1.</w:t>
            </w:r>
            <w:r w:rsidRPr="002D67C9">
              <w:rPr>
                <w:rFonts w:eastAsia="標楷體"/>
              </w:rPr>
              <w:t>具有流暢且有說服力之語</w:t>
            </w:r>
            <w:r w:rsidRPr="002D67C9">
              <w:rPr>
                <w:rFonts w:eastAsia="標楷體"/>
              </w:rPr>
              <w:lastRenderedPageBreak/>
              <w:t>文表達及溝通能力。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37" w:rsidRPr="002D67C9" w:rsidRDefault="00433237" w:rsidP="0099412B">
            <w:pPr>
              <w:adjustRightInd w:val="0"/>
              <w:snapToGrid w:val="0"/>
              <w:spacing w:line="400" w:lineRule="exact"/>
              <w:rPr>
                <w:rFonts w:eastAsia="標楷體" w:hAnsi="標楷體"/>
              </w:rPr>
            </w:pPr>
            <w:r w:rsidRPr="002D67C9">
              <w:rPr>
                <w:rFonts w:eastAsia="標楷體" w:hAnsi="標楷體"/>
              </w:rPr>
              <w:lastRenderedPageBreak/>
              <w:t>高等水產養殖研究法</w:t>
            </w:r>
            <w:r w:rsidRPr="002D67C9">
              <w:rPr>
                <w:rFonts w:eastAsia="標楷體" w:hAnsi="標楷體"/>
              </w:rPr>
              <w:t>/</w:t>
            </w:r>
            <w:r w:rsidRPr="002D67C9">
              <w:rPr>
                <w:rFonts w:eastAsia="標楷體" w:hAnsi="標楷體"/>
              </w:rPr>
              <w:t>智慧財產權專論</w:t>
            </w:r>
            <w:r w:rsidRPr="002D67C9">
              <w:rPr>
                <w:rFonts w:eastAsia="標楷體" w:hAnsi="標楷體"/>
              </w:rPr>
              <w:t>/</w:t>
            </w:r>
            <w:r w:rsidRPr="002D67C9">
              <w:rPr>
                <w:rFonts w:eastAsia="標楷體" w:hAnsi="標楷體"/>
              </w:rPr>
              <w:t>藻類個案研究</w:t>
            </w:r>
            <w:r w:rsidRPr="002D67C9">
              <w:rPr>
                <w:rFonts w:eastAsia="標楷體" w:hAnsi="標楷體"/>
              </w:rPr>
              <w:t>/</w:t>
            </w:r>
            <w:r w:rsidRPr="002D67C9">
              <w:rPr>
                <w:rFonts w:eastAsia="標楷體" w:hAnsi="標楷體"/>
              </w:rPr>
              <w:lastRenderedPageBreak/>
              <w:t>水產品安全與衛生專論</w:t>
            </w:r>
            <w:r w:rsidRPr="002D67C9">
              <w:rPr>
                <w:rFonts w:eastAsia="標楷體" w:hAnsi="標楷體" w:hint="eastAsia"/>
              </w:rPr>
              <w:t>/</w:t>
            </w:r>
            <w:r w:rsidRPr="002D67C9">
              <w:rPr>
                <w:rFonts w:eastAsia="標楷體"/>
              </w:rPr>
              <w:t>科技論文寫作專論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37" w:rsidRPr="002D67C9" w:rsidRDefault="00433237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/>
              </w:rPr>
              <w:lastRenderedPageBreak/>
              <w:t>1.</w:t>
            </w:r>
            <w:r w:rsidRPr="002D67C9">
              <w:rPr>
                <w:rFonts w:eastAsia="標楷體"/>
              </w:rPr>
              <w:t>修畢</w:t>
            </w:r>
            <w:r w:rsidRPr="002D67C9">
              <w:rPr>
                <w:rFonts w:eastAsia="標楷體"/>
              </w:rPr>
              <w:t>1</w:t>
            </w:r>
            <w:r w:rsidRPr="002D67C9">
              <w:rPr>
                <w:rFonts w:eastAsia="標楷體"/>
              </w:rPr>
              <w:t>門</w:t>
            </w:r>
            <w:r w:rsidRPr="002D67C9">
              <w:rPr>
                <w:rFonts w:eastAsia="標楷體"/>
              </w:rPr>
              <w:t>(</w:t>
            </w:r>
            <w:r w:rsidRPr="002D67C9">
              <w:rPr>
                <w:rFonts w:eastAsia="標楷體"/>
              </w:rPr>
              <w:t>含以上</w:t>
            </w:r>
            <w:r w:rsidRPr="002D67C9">
              <w:rPr>
                <w:rFonts w:eastAsia="標楷體"/>
              </w:rPr>
              <w:t>)</w:t>
            </w:r>
            <w:r w:rsidRPr="002D67C9">
              <w:rPr>
                <w:rFonts w:eastAsia="標楷體"/>
              </w:rPr>
              <w:t>專業選修課程。</w:t>
            </w:r>
          </w:p>
          <w:p w:rsidR="00433237" w:rsidRPr="002D67C9" w:rsidRDefault="00433237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/>
              </w:rPr>
              <w:lastRenderedPageBreak/>
              <w:t>2.</w:t>
            </w:r>
            <w:r w:rsidRPr="002D67C9">
              <w:rPr>
                <w:rFonts w:eastAsia="標楷體"/>
              </w:rPr>
              <w:t>繳交書面報告進行審核</w:t>
            </w:r>
            <w:proofErr w:type="gramStart"/>
            <w:r w:rsidRPr="002D67C9">
              <w:rPr>
                <w:rFonts w:eastAsia="標楷體"/>
              </w:rPr>
              <w:t>規</w:t>
            </w:r>
            <w:proofErr w:type="gramEnd"/>
            <w:r w:rsidRPr="002D67C9">
              <w:rPr>
                <w:rFonts w:eastAsia="標楷體"/>
              </w:rPr>
              <w:t>畫分析能力</w:t>
            </w:r>
          </w:p>
          <w:p w:rsidR="00433237" w:rsidRPr="002D67C9" w:rsidRDefault="00433237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/>
              </w:rPr>
              <w:t>3.</w:t>
            </w:r>
            <w:r w:rsidRPr="002D67C9">
              <w:rPr>
                <w:rFonts w:eastAsia="標楷體"/>
              </w:rPr>
              <w:t>進行口頭報告訓練檢視學生專業知識及語文表達能力</w:t>
            </w:r>
          </w:p>
        </w:tc>
      </w:tr>
      <w:tr w:rsidR="00433237" w:rsidRPr="002D67C9" w:rsidTr="0099412B">
        <w:trPr>
          <w:trHeight w:val="10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37" w:rsidRPr="002D67C9" w:rsidRDefault="00433237" w:rsidP="0099412B">
            <w:pPr>
              <w:adjustRightInd w:val="0"/>
              <w:snapToGrid w:val="0"/>
              <w:spacing w:line="400" w:lineRule="exact"/>
              <w:jc w:val="both"/>
              <w:rPr>
                <w:rFonts w:eastAsia="標楷體" w:hAnsi="標楷體"/>
                <w:bCs/>
              </w:rPr>
            </w:pPr>
            <w:r w:rsidRPr="002D67C9">
              <w:rPr>
                <w:rFonts w:eastAsia="標楷體" w:hAnsi="標楷體"/>
                <w:bCs/>
              </w:rPr>
              <w:lastRenderedPageBreak/>
              <w:t>具備外語能力與國際觀。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37" w:rsidRPr="002D67C9" w:rsidRDefault="00433237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/>
              </w:rPr>
              <w:t>1.</w:t>
            </w:r>
            <w:r w:rsidRPr="002D67C9">
              <w:rPr>
                <w:rFonts w:eastAsia="標楷體"/>
              </w:rPr>
              <w:t>具備外語能力。</w:t>
            </w:r>
          </w:p>
          <w:p w:rsidR="00433237" w:rsidRPr="002D67C9" w:rsidRDefault="00433237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/>
              </w:rPr>
              <w:t>2.</w:t>
            </w:r>
            <w:r w:rsidRPr="002D67C9">
              <w:rPr>
                <w:rFonts w:eastAsia="標楷體"/>
              </w:rPr>
              <w:t>具備以外語撰寫研究報告能力。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37" w:rsidRPr="002D67C9" w:rsidRDefault="00433237" w:rsidP="0099412B">
            <w:pPr>
              <w:adjustRightInd w:val="0"/>
              <w:snapToGrid w:val="0"/>
              <w:spacing w:line="400" w:lineRule="exact"/>
              <w:rPr>
                <w:rFonts w:eastAsia="標楷體" w:hAnsi="標楷體"/>
              </w:rPr>
            </w:pPr>
            <w:r w:rsidRPr="002D67C9">
              <w:rPr>
                <w:rFonts w:eastAsia="標楷體" w:hAnsi="標楷體"/>
              </w:rPr>
              <w:t>專題討論</w:t>
            </w:r>
            <w:r w:rsidRPr="002D67C9">
              <w:rPr>
                <w:rFonts w:eastAsia="標楷體" w:hAnsi="標楷體"/>
              </w:rPr>
              <w:t>/</w:t>
            </w:r>
            <w:r w:rsidRPr="002D67C9">
              <w:rPr>
                <w:rFonts w:eastAsia="標楷體" w:hAnsi="標楷體"/>
              </w:rPr>
              <w:t>國際漁業合作專論</w:t>
            </w:r>
            <w:r w:rsidRPr="002D67C9">
              <w:rPr>
                <w:rFonts w:eastAsia="標楷體" w:hAnsi="標楷體" w:hint="eastAsia"/>
              </w:rPr>
              <w:t>/</w:t>
            </w:r>
            <w:r w:rsidRPr="002D67C9">
              <w:rPr>
                <w:rFonts w:eastAsia="標楷體"/>
              </w:rPr>
              <w:t>科技論文寫作專論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37" w:rsidRPr="002D67C9" w:rsidRDefault="00433237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/>
              </w:rPr>
              <w:t>1.</w:t>
            </w:r>
            <w:r w:rsidRPr="002D67C9">
              <w:rPr>
                <w:rFonts w:eastAsia="標楷體"/>
              </w:rPr>
              <w:t>英語檢定通過</w:t>
            </w:r>
            <w:r w:rsidRPr="002D67C9">
              <w:rPr>
                <w:rFonts w:eastAsia="標楷體"/>
              </w:rPr>
              <w:t>(</w:t>
            </w:r>
            <w:proofErr w:type="gramStart"/>
            <w:r w:rsidRPr="002D67C9">
              <w:rPr>
                <w:rFonts w:eastAsia="標楷體"/>
              </w:rPr>
              <w:t>多益或</w:t>
            </w:r>
            <w:proofErr w:type="gramEnd"/>
            <w:r w:rsidRPr="002D67C9">
              <w:rPr>
                <w:rFonts w:eastAsia="標楷體"/>
              </w:rPr>
              <w:t>托福考試達規定標準</w:t>
            </w:r>
            <w:r w:rsidRPr="002D67C9">
              <w:rPr>
                <w:rFonts w:eastAsia="標楷體"/>
              </w:rPr>
              <w:t>)</w:t>
            </w:r>
          </w:p>
          <w:p w:rsidR="00433237" w:rsidRPr="002D67C9" w:rsidRDefault="00433237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/>
              </w:rPr>
              <w:t>2.</w:t>
            </w:r>
            <w:r w:rsidRPr="002D67C9">
              <w:rPr>
                <w:rFonts w:eastAsia="標楷體"/>
              </w:rPr>
              <w:t>參加</w:t>
            </w:r>
            <w:r w:rsidRPr="002D67C9">
              <w:rPr>
                <w:rFonts w:eastAsia="標楷體"/>
              </w:rPr>
              <w:t>1</w:t>
            </w:r>
            <w:r w:rsidRPr="002D67C9">
              <w:rPr>
                <w:rFonts w:eastAsia="標楷體"/>
              </w:rPr>
              <w:t>次以上國際研討會</w:t>
            </w:r>
          </w:p>
          <w:p w:rsidR="00433237" w:rsidRPr="002D67C9" w:rsidRDefault="00433237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/>
              </w:rPr>
              <w:t>3.</w:t>
            </w:r>
            <w:r w:rsidRPr="002D67C9">
              <w:rPr>
                <w:rFonts w:eastAsia="標楷體"/>
              </w:rPr>
              <w:t>撰寫</w:t>
            </w:r>
            <w:r w:rsidRPr="002D67C9">
              <w:rPr>
                <w:rFonts w:eastAsia="標楷體"/>
              </w:rPr>
              <w:t>1</w:t>
            </w:r>
            <w:r w:rsidRPr="002D67C9">
              <w:rPr>
                <w:rFonts w:eastAsia="標楷體"/>
              </w:rPr>
              <w:t>篇以上之專業期刊並被接受。</w:t>
            </w:r>
          </w:p>
        </w:tc>
      </w:tr>
    </w:tbl>
    <w:p w:rsidR="00E93C0A" w:rsidRPr="00433237" w:rsidRDefault="00E93C0A">
      <w:bookmarkStart w:id="0" w:name="_GoBack"/>
      <w:bookmarkEnd w:id="0"/>
    </w:p>
    <w:sectPr w:rsidR="00E93C0A" w:rsidRPr="004332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237"/>
    <w:rsid w:val="00433237"/>
    <w:rsid w:val="00E9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AD29D-B8E2-45F8-9280-AEDF7F50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2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農學院水產養殖系邱謝聰</dc:creator>
  <cp:keywords/>
  <dc:description/>
  <cp:lastModifiedBy>農學院水產養殖系邱謝聰</cp:lastModifiedBy>
  <cp:revision>1</cp:revision>
  <dcterms:created xsi:type="dcterms:W3CDTF">2017-12-13T07:24:00Z</dcterms:created>
  <dcterms:modified xsi:type="dcterms:W3CDTF">2017-12-13T07:24:00Z</dcterms:modified>
</cp:coreProperties>
</file>